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60" w:rsidRDefault="007B6760"/>
    <w:p w:rsidR="007B6760" w:rsidRPr="007B6760" w:rsidRDefault="007B6760" w:rsidP="007B6760">
      <w:pPr>
        <w:pStyle w:val="af"/>
        <w:spacing w:after="0" w:line="240" w:lineRule="auto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60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7B6760">
        <w:rPr>
          <w:rFonts w:ascii="Times New Roman" w:eastAsia="Calibri" w:hAnsi="Times New Roman" w:cs="Times New Roman"/>
          <w:b/>
          <w:sz w:val="24"/>
          <w:szCs w:val="24"/>
        </w:rPr>
        <w:t>правоприменительной практике контрольно-надзорной деятельности Северо-Европейского  МТУ  по надзору за ЯРБ Ростехнадзора при осуществлении федерального государственного надзора за радиационно опасными объектами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B6760">
        <w:rPr>
          <w:rFonts w:ascii="Times New Roman" w:eastAsia="Calibri" w:hAnsi="Times New Roman" w:cs="Times New Roman"/>
          <w:b/>
          <w:sz w:val="24"/>
          <w:szCs w:val="24"/>
        </w:rPr>
        <w:t>за 9 месяцев 2017  года</w:t>
      </w:r>
      <w:r w:rsidR="0092604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B6760" w:rsidRDefault="007B6760" w:rsidP="007B6760">
      <w:pPr>
        <w:pStyle w:val="af"/>
        <w:spacing w:after="0" w:line="100" w:lineRule="atLeast"/>
        <w:ind w:firstLine="567"/>
      </w:pPr>
    </w:p>
    <w:p w:rsidR="007B6760" w:rsidRPr="00135F2B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135F2B">
        <w:rPr>
          <w:rFonts w:ascii="Times New Roman" w:eastAsia="Calibri" w:hAnsi="Times New Roman" w:cs="Times New Roman"/>
          <w:b/>
          <w:sz w:val="24"/>
          <w:szCs w:val="24"/>
          <w:u w:val="single"/>
        </w:rPr>
        <w:t>1.Введение</w:t>
      </w:r>
    </w:p>
    <w:p w:rsidR="007B6760" w:rsidRPr="007B6760" w:rsidRDefault="007B6760" w:rsidP="007B6760">
      <w:pPr>
        <w:pStyle w:val="af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Целями обобщения и анализа</w:t>
      </w: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правоприменительной практики являются: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единства практики применения Ростехнадзором федеральных законов и иных нормативных правовых актов Российской Федерации (далее – обязательные требования);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доступности сведений о правоприменительной практике Ростехнадзора путем их публикации для сведения подконтрольных субъектов;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135F2B" w:rsidRDefault="00135F2B" w:rsidP="007B6760">
      <w:pPr>
        <w:pStyle w:val="a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6760" w:rsidRPr="007B6760" w:rsidRDefault="007B6760" w:rsidP="007B6760">
      <w:pPr>
        <w:pStyle w:val="af"/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Задачами обобщения и анализа</w:t>
      </w: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правопримени</w:t>
      </w:r>
      <w:bookmarkStart w:id="0" w:name="_GoBack"/>
      <w:bookmarkEnd w:id="0"/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тельной практики являются: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проблемных вопросов применяемых Ростехнадзором обязательных требований;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избыточных контрольно-надзорных функций, подготовка</w:t>
      </w: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внесение предложений по их устранению;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предложений по совершенствованию законодательства;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типичных нарушений обязательных требований, </w:t>
      </w: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с их классификацией по тяжести последствий (размеру причинённого вреда) </w:t>
      </w:r>
      <w:r w:rsidRPr="007B676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 подготовка предложений по реализации профилактических мероприятий для их предупреждения.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Северо-Европейское межрегиональное территориальное управление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надзору за ядерной и радиационной безопасностью Федеральной службы по экологическому, технологическому и атомному надзору (далее – Управление) осуществляет </w:t>
      </w:r>
      <w:proofErr w:type="gramStart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proofErr w:type="gramEnd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надзор за: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требований законодательства Российской Федерации по обеспечению ядерной и радиационной безопасности;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требований норм и правил в области использования атомной энергии;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выполнением условий действия лицензий на осуществление деятельности и разрешений на </w:t>
      </w:r>
      <w:proofErr w:type="gramStart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области использования атомной энергии;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обращением с радиоактивными отходами;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и состоянием хранения и учета ядерных материалов и радиоактивных веществ;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физической защиты ядерных материалов и установок, радиационных источников, пунктов хранения ядерных материалов и радиоактивных веществ и хранилищ радиоактивных отходов;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необходимого уровня квалификации работников, осуществляющих руководство, обеспечивающих ведомственный контроль за безопасностью и ведущих технологический процесс на объектах использования атомной энергии;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проектированием объектов использования атомной энергии, конструированием и изготовлением оборудования для объектов использования атомной энергии;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технической безопасностью </w:t>
      </w:r>
      <w:proofErr w:type="spellStart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</w:t>
      </w:r>
      <w:proofErr w:type="spellEnd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опасных объектов.</w:t>
      </w:r>
    </w:p>
    <w:p w:rsidR="00135F2B" w:rsidRDefault="00135F2B" w:rsidP="007B6760">
      <w:pPr>
        <w:pStyle w:val="a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Управление: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государственный строительный надзор при строительстве, реконструкции и капитальном ремонте объектов использования атомной энергии;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государственные услуги по лицензированию деятельности в области использования атомной энергии;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регистрирует организации, осуществляющие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опасности; 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государственные услуги по выдаче разрешений на </w:t>
      </w:r>
      <w:proofErr w:type="gramStart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области использования атомной энергии работникам объектов использования атомной энергии;</w:t>
      </w:r>
    </w:p>
    <w:p w:rsidR="007B6760" w:rsidRPr="007B6760" w:rsidRDefault="007B6760" w:rsidP="007B6760">
      <w:pPr>
        <w:pStyle w:val="af"/>
        <w:spacing w:after="0" w:line="240" w:lineRule="auto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государственные услуги по установлению нормативов предельно допустимых выбросов радиоактивных веществ в атмосферный воздух и нормативов допустимых сбросов радиоактивных веществ в водные объекты, выдаче разрешений на выбросы и сбросы радиоактивных веществ в окружающую среду.</w:t>
      </w:r>
    </w:p>
    <w:p w:rsidR="007B6760" w:rsidRDefault="007B6760" w:rsidP="007B6760">
      <w:pPr>
        <w:pStyle w:val="af"/>
        <w:spacing w:after="0" w:line="100" w:lineRule="atLeast"/>
        <w:ind w:firstLine="709"/>
        <w:jc w:val="both"/>
      </w:pPr>
    </w:p>
    <w:p w:rsidR="007B6760" w:rsidRPr="007B6760" w:rsidRDefault="007B6760" w:rsidP="007B6760">
      <w:pPr>
        <w:pStyle w:val="af"/>
        <w:spacing w:after="0" w:line="100" w:lineRule="atLeast"/>
        <w:ind w:firstLine="693"/>
        <w:jc w:val="both"/>
        <w:rPr>
          <w:rFonts w:ascii="Times New Roman" w:hAnsi="Times New Roman" w:cs="Times New Roman"/>
          <w:sz w:val="24"/>
          <w:szCs w:val="24"/>
        </w:rPr>
      </w:pPr>
    </w:p>
    <w:p w:rsidR="007B6760" w:rsidRPr="007B6760" w:rsidRDefault="007B6760" w:rsidP="007B6760">
      <w:pPr>
        <w:pStyle w:val="af"/>
        <w:keepNext/>
        <w:keepLines/>
        <w:spacing w:after="0" w:line="100" w:lineRule="atLeast"/>
        <w:ind w:firstLine="693"/>
        <w:jc w:val="center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2.Характерис</w:t>
      </w:r>
      <w:r w:rsidRPr="007B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тика</w:t>
      </w:r>
      <w:r w:rsidRPr="007B6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поднадзорных радиационно опасных объектов</w:t>
      </w:r>
    </w:p>
    <w:p w:rsidR="007B6760" w:rsidRPr="007B6760" w:rsidRDefault="007B6760" w:rsidP="007B6760">
      <w:pPr>
        <w:pStyle w:val="af"/>
        <w:spacing w:after="0" w:line="100" w:lineRule="atLeast"/>
        <w:ind w:firstLine="693"/>
        <w:rPr>
          <w:rFonts w:ascii="Times New Roman" w:hAnsi="Times New Roman" w:cs="Times New Roman"/>
          <w:sz w:val="24"/>
          <w:szCs w:val="24"/>
        </w:rPr>
      </w:pPr>
    </w:p>
    <w:p w:rsidR="007B6760" w:rsidRPr="007B6760" w:rsidRDefault="007B6760" w:rsidP="007B6760">
      <w:pPr>
        <w:pStyle w:val="af"/>
        <w:spacing w:after="0" w:line="100" w:lineRule="atLeast"/>
        <w:ind w:firstLine="693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государственного надзора </w:t>
      </w:r>
      <w:r w:rsidRPr="007B6760">
        <w:rPr>
          <w:rFonts w:ascii="Times New Roman" w:eastAsia="+mn-ea" w:hAnsi="Times New Roman" w:cs="Times New Roman"/>
          <w:bCs/>
          <w:color w:val="000000"/>
          <w:sz w:val="24"/>
          <w:szCs w:val="24"/>
          <w:lang w:eastAsia="ru-RU"/>
        </w:rPr>
        <w:t xml:space="preserve">Управления 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следующие радиационно опасные объекты:</w:t>
      </w:r>
    </w:p>
    <w:p w:rsidR="007B6760" w:rsidRPr="007B6760" w:rsidRDefault="007B6760" w:rsidP="007B6760">
      <w:pPr>
        <w:pStyle w:val="a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медицинские, научные, исследовательские лаборатории и другие объекты, на которых ведутся работы с радиоактивными веществами (РВ);</w:t>
      </w:r>
    </w:p>
    <w:p w:rsidR="007B6760" w:rsidRPr="007B6760" w:rsidRDefault="007B6760" w:rsidP="007B6760">
      <w:pPr>
        <w:pStyle w:val="a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комплексы, установки, аппараты, оборудование и изделия с закрытыми радионуклидными источниками (ЗРИ), в том числе:</w:t>
      </w:r>
    </w:p>
    <w:p w:rsidR="007B6760" w:rsidRPr="007B6760" w:rsidRDefault="007B6760" w:rsidP="007B6760">
      <w:pPr>
        <w:pStyle w:val="a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и медицинские </w:t>
      </w:r>
      <w:proofErr w:type="spellStart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облучательные</w:t>
      </w:r>
      <w:proofErr w:type="spellEnd"/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установки;</w:t>
      </w:r>
    </w:p>
    <w:p w:rsidR="007B6760" w:rsidRPr="007B6760" w:rsidRDefault="007B6760" w:rsidP="007B6760">
      <w:pPr>
        <w:pStyle w:val="a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дефектоскопы;</w:t>
      </w:r>
    </w:p>
    <w:p w:rsidR="007B6760" w:rsidRPr="007B6760" w:rsidRDefault="007B6760" w:rsidP="007B6760">
      <w:pPr>
        <w:pStyle w:val="a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радиоизотопные приборы и другие источники; </w:t>
      </w:r>
    </w:p>
    <w:p w:rsidR="007B6760" w:rsidRPr="007B6760" w:rsidRDefault="007B6760" w:rsidP="007B6760">
      <w:pPr>
        <w:pStyle w:val="a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пункты хранения радиоактивных веществ, хранилища радиоактивных отходов (РАО), в том числе:</w:t>
      </w:r>
    </w:p>
    <w:p w:rsidR="007B6760" w:rsidRPr="007B6760" w:rsidRDefault="00135F2B" w:rsidP="007B6760">
      <w:pPr>
        <w:pStyle w:val="a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6760"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пункты хранения, хранилища РАО, расположенные в отделениях филиалов ФГУП «РосРАО».</w:t>
      </w:r>
    </w:p>
    <w:p w:rsidR="007B6760" w:rsidRPr="007B6760" w:rsidRDefault="00135F2B" w:rsidP="007B6760">
      <w:pPr>
        <w:pStyle w:val="af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6760"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неспециализированные пункты хранения, расположенные на объектах использования атомной энергии;</w:t>
      </w:r>
    </w:p>
    <w:p w:rsidR="007B6760" w:rsidRPr="007B6760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30.09.2017 года под надзором Управления находилось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294 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имеющих в своем составе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607 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 радиационных источников.</w:t>
      </w: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7B6760" w:rsidRPr="007B6760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составе радиационных источников поднадзорных организаций </w:t>
      </w:r>
      <w:proofErr w:type="gramStart"/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эксплуатируется </w:t>
      </w:r>
      <w:r w:rsidRPr="007B676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7508</w:t>
      </w: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B676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ЗРИ</w:t>
      </w:r>
      <w:proofErr w:type="gramEnd"/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1–5 категорий по радиационной опасности.</w:t>
      </w:r>
    </w:p>
    <w:p w:rsidR="007B6760" w:rsidRPr="007B6760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2017 году количество организаций, впервые 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начавших деятельность в области использования атомной энергии</w:t>
      </w: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составило </w:t>
      </w:r>
      <w:r w:rsidRPr="007B676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46</w:t>
      </w: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прекративших деятельность в области использования атомной энергии – </w:t>
      </w:r>
      <w:r w:rsidRPr="007B676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11 </w:t>
      </w: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(в 2016 году – </w:t>
      </w:r>
      <w:r w:rsidRPr="007B676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18</w:t>
      </w: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</w:t>
      </w:r>
      <w:r w:rsidRPr="007B676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9</w:t>
      </w: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организаций соответственно). Динамика изменения количества поднадзорных организаций за 2002 - 2017 г.г. представлена в таблице 1.1</w:t>
      </w:r>
    </w:p>
    <w:p w:rsidR="007B6760" w:rsidRPr="007B6760" w:rsidRDefault="007B6760" w:rsidP="007B6760">
      <w:pPr>
        <w:pStyle w:val="af"/>
        <w:shd w:val="clear" w:color="auto" w:fill="FFFFFF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Таблица 1.1</w:t>
      </w:r>
    </w:p>
    <w:p w:rsidR="007B6760" w:rsidRPr="007B6760" w:rsidRDefault="007B6760" w:rsidP="007B6760">
      <w:pPr>
        <w:pStyle w:val="a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hAnsi="Times New Roman" w:cs="Times New Roman"/>
          <w:b/>
          <w:sz w:val="24"/>
          <w:szCs w:val="24"/>
        </w:rPr>
        <w:t xml:space="preserve">Динамика изменения количества поднадзорных </w:t>
      </w:r>
    </w:p>
    <w:p w:rsidR="007B6760" w:rsidRPr="007B6760" w:rsidRDefault="007B6760" w:rsidP="007B6760">
      <w:pPr>
        <w:pStyle w:val="a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организаций за 2002 — 2017 г.г.</w:t>
      </w:r>
    </w:p>
    <w:p w:rsidR="007B6760" w:rsidRPr="007B6760" w:rsidRDefault="007B6760" w:rsidP="007B6760">
      <w:pPr>
        <w:pStyle w:val="af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867"/>
        <w:gridCol w:w="936"/>
        <w:gridCol w:w="938"/>
        <w:gridCol w:w="937"/>
        <w:gridCol w:w="936"/>
        <w:gridCol w:w="937"/>
        <w:gridCol w:w="937"/>
        <w:gridCol w:w="953"/>
      </w:tblGrid>
      <w:tr w:rsidR="007B6760" w:rsidRPr="007B6760" w:rsidTr="007B6760">
        <w:tc>
          <w:tcPr>
            <w:tcW w:w="2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760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 изменения количества поднадзорных</w:t>
            </w: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  <w:t>организаций</w:t>
            </w: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7B6760" w:rsidRPr="007B6760" w:rsidTr="007B6760">
        <w:tc>
          <w:tcPr>
            <w:tcW w:w="21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 xml:space="preserve">Прекратили деятельность </w:t>
            </w:r>
          </w:p>
          <w:p w:rsidR="007B6760" w:rsidRPr="007B6760" w:rsidRDefault="007B6760" w:rsidP="007B6760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сняты</w:t>
            </w:r>
            <w:proofErr w:type="gramEnd"/>
            <w:r w:rsidRPr="007B6760">
              <w:rPr>
                <w:rFonts w:ascii="Times New Roman" w:hAnsi="Times New Roman" w:cs="Times New Roman"/>
                <w:sz w:val="24"/>
                <w:szCs w:val="24"/>
              </w:rPr>
              <w:t xml:space="preserve"> с надзора)</w:t>
            </w:r>
          </w:p>
        </w:tc>
        <w:tc>
          <w:tcPr>
            <w:tcW w:w="8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B6760" w:rsidRPr="007B6760" w:rsidTr="007B6760">
        <w:tc>
          <w:tcPr>
            <w:tcW w:w="2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  <w:tc>
          <w:tcPr>
            <w:tcW w:w="8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6760" w:rsidRPr="007B6760" w:rsidTr="007B6760">
        <w:tc>
          <w:tcPr>
            <w:tcW w:w="2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9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9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5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6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</w:tbl>
    <w:p w:rsidR="007B6760" w:rsidRDefault="007B6760" w:rsidP="007B6760">
      <w:pPr>
        <w:pStyle w:val="af"/>
        <w:shd w:val="clear" w:color="auto" w:fill="FFFFFF"/>
        <w:spacing w:after="0" w:line="100" w:lineRule="atLeast"/>
        <w:jc w:val="both"/>
      </w:pPr>
    </w:p>
    <w:p w:rsidR="007B6760" w:rsidRPr="007B6760" w:rsidRDefault="007B6760" w:rsidP="007B6760">
      <w:pPr>
        <w:pStyle w:val="af"/>
        <w:spacing w:after="0" w:line="200" w:lineRule="atLeast"/>
        <w:ind w:firstLine="717"/>
        <w:jc w:val="both"/>
        <w:rPr>
          <w:sz w:val="24"/>
          <w:szCs w:val="24"/>
        </w:rPr>
      </w:pPr>
      <w:r w:rsidRPr="007B6760">
        <w:rPr>
          <w:rFonts w:ascii="Times New Roman" w:hAnsi="Times New Roman" w:cs="Times New Roman"/>
          <w:b/>
          <w:sz w:val="24"/>
          <w:szCs w:val="24"/>
        </w:rPr>
        <w:t>3. Результаты разрешительной деятельности</w:t>
      </w:r>
    </w:p>
    <w:p w:rsidR="007B6760" w:rsidRPr="007B6760" w:rsidRDefault="007B6760" w:rsidP="007B6760">
      <w:pPr>
        <w:pStyle w:val="af"/>
        <w:spacing w:after="0" w:line="200" w:lineRule="atLeast"/>
        <w:ind w:firstLine="717"/>
        <w:jc w:val="both"/>
        <w:rPr>
          <w:sz w:val="24"/>
          <w:szCs w:val="24"/>
        </w:rPr>
      </w:pPr>
      <w:r w:rsidRPr="007B6760">
        <w:rPr>
          <w:rFonts w:ascii="Times New Roman" w:hAnsi="Times New Roman"/>
          <w:sz w:val="24"/>
          <w:szCs w:val="24"/>
        </w:rPr>
        <w:t>За отчетный период по направлению РОО Управлением:</w:t>
      </w:r>
    </w:p>
    <w:p w:rsidR="007B6760" w:rsidRPr="007B6760" w:rsidRDefault="007B6760" w:rsidP="007B6760">
      <w:pPr>
        <w:pStyle w:val="af"/>
        <w:spacing w:after="0" w:line="200" w:lineRule="atLeast"/>
        <w:ind w:firstLine="717"/>
        <w:jc w:val="both"/>
        <w:rPr>
          <w:sz w:val="24"/>
          <w:szCs w:val="24"/>
        </w:rPr>
      </w:pPr>
      <w:r w:rsidRPr="007B676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B6760">
        <w:rPr>
          <w:rFonts w:ascii="Times New Roman" w:hAnsi="Times New Roman"/>
          <w:b/>
          <w:sz w:val="24"/>
          <w:szCs w:val="24"/>
        </w:rPr>
        <w:t xml:space="preserve">выдано </w:t>
      </w:r>
      <w:r w:rsidRPr="007B6760">
        <w:rPr>
          <w:rFonts w:ascii="Times New Roman" w:hAnsi="Times New Roman"/>
          <w:sz w:val="24"/>
          <w:szCs w:val="24"/>
        </w:rPr>
        <w:t xml:space="preserve"> </w:t>
      </w:r>
      <w:r w:rsidRPr="007B6760">
        <w:rPr>
          <w:rFonts w:ascii="Times New Roman" w:hAnsi="Times New Roman"/>
          <w:b/>
          <w:sz w:val="24"/>
          <w:szCs w:val="24"/>
        </w:rPr>
        <w:t xml:space="preserve">33 </w:t>
      </w:r>
      <w:r w:rsidRPr="007B6760">
        <w:rPr>
          <w:rFonts w:ascii="Times New Roman" w:hAnsi="Times New Roman"/>
          <w:b/>
          <w:bCs/>
          <w:sz w:val="24"/>
          <w:szCs w:val="24"/>
        </w:rPr>
        <w:t xml:space="preserve">лицензии </w:t>
      </w:r>
      <w:r w:rsidRPr="007B6760">
        <w:rPr>
          <w:rFonts w:ascii="Times New Roman" w:hAnsi="Times New Roman"/>
          <w:sz w:val="24"/>
          <w:szCs w:val="24"/>
        </w:rPr>
        <w:t xml:space="preserve">на виды деятельности в области использования атомной </w:t>
      </w:r>
      <w:r w:rsidRPr="007B6760">
        <w:rPr>
          <w:rFonts w:ascii="Times New Roman" w:hAnsi="Times New Roman"/>
          <w:color w:val="000000"/>
          <w:sz w:val="24"/>
          <w:szCs w:val="24"/>
        </w:rPr>
        <w:t xml:space="preserve">энергии; </w:t>
      </w:r>
    </w:p>
    <w:p w:rsidR="007B6760" w:rsidRPr="007B6760" w:rsidRDefault="007B6760" w:rsidP="007B6760">
      <w:pPr>
        <w:pStyle w:val="31"/>
        <w:spacing w:after="0" w:line="200" w:lineRule="atLeast"/>
        <w:ind w:firstLine="717"/>
        <w:jc w:val="both"/>
        <w:rPr>
          <w:sz w:val="24"/>
          <w:szCs w:val="24"/>
        </w:rPr>
      </w:pPr>
      <w:r w:rsidRPr="007B6760">
        <w:rPr>
          <w:rFonts w:ascii="Times New Roman" w:hAnsi="Times New Roman"/>
          <w:b/>
          <w:bCs/>
          <w:sz w:val="24"/>
          <w:szCs w:val="24"/>
        </w:rPr>
        <w:t xml:space="preserve">- выдано 366 разрешений </w:t>
      </w:r>
      <w:r w:rsidRPr="007B6760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7B6760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7B6760">
        <w:rPr>
          <w:rFonts w:ascii="Times New Roman" w:hAnsi="Times New Roman"/>
          <w:sz w:val="24"/>
          <w:szCs w:val="24"/>
        </w:rPr>
        <w:t xml:space="preserve"> работ в области использования атомной энергии работникам поднадзорных организаций.</w:t>
      </w:r>
    </w:p>
    <w:p w:rsidR="007B6760" w:rsidRPr="007B6760" w:rsidRDefault="007B6760" w:rsidP="007B6760">
      <w:pPr>
        <w:pStyle w:val="ConsPlusNormal"/>
        <w:ind w:firstLine="540"/>
        <w:jc w:val="both"/>
        <w:rPr>
          <w:sz w:val="24"/>
          <w:szCs w:val="24"/>
        </w:rPr>
      </w:pPr>
      <w:r w:rsidRPr="007B67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внесено в реестр  </w:t>
      </w:r>
      <w:r w:rsidRPr="007B67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46</w:t>
      </w:r>
      <w:r w:rsidRPr="007B67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организаций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опасности;</w:t>
      </w:r>
      <w:r w:rsidRPr="007B6760">
        <w:rPr>
          <w:sz w:val="24"/>
          <w:szCs w:val="24"/>
        </w:rPr>
        <w:t xml:space="preserve"> </w:t>
      </w:r>
    </w:p>
    <w:p w:rsidR="007B6760" w:rsidRPr="007B6760" w:rsidRDefault="007B6760" w:rsidP="007B6760">
      <w:pPr>
        <w:pStyle w:val="ConsPlusNormal"/>
        <w:ind w:firstLine="540"/>
        <w:jc w:val="both"/>
        <w:rPr>
          <w:sz w:val="24"/>
          <w:szCs w:val="24"/>
        </w:rPr>
      </w:pPr>
      <w:r w:rsidRPr="007B6760">
        <w:rPr>
          <w:rFonts w:ascii="Times New Roman" w:hAnsi="Times New Roman" w:cs="Times New Roman"/>
          <w:sz w:val="24"/>
          <w:szCs w:val="24"/>
        </w:rPr>
        <w:t xml:space="preserve">- установлены нормативы предельно допустимых выбросов радиоактивных веществ (ПДВ РВ) в атмосферный воздух и нормативы допустимых сбросов радиоактивных веществ (ДС РВ) в водные объекты, выданы разрешения на выбросы и сбросы радиоактивных веществ (РВ) в окружающую среду - </w:t>
      </w:r>
      <w:r w:rsidRPr="007B6760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7B6760">
        <w:rPr>
          <w:rFonts w:ascii="Times New Roman" w:hAnsi="Times New Roman" w:cs="Times New Roman"/>
          <w:sz w:val="24"/>
          <w:szCs w:val="24"/>
        </w:rPr>
        <w:t xml:space="preserve"> </w:t>
      </w:r>
      <w:r w:rsidRPr="007B6760">
        <w:rPr>
          <w:rFonts w:ascii="Times New Roman" w:hAnsi="Times New Roman" w:cs="Times New Roman"/>
          <w:b/>
          <w:sz w:val="24"/>
          <w:szCs w:val="24"/>
        </w:rPr>
        <w:t>3 объектов</w:t>
      </w:r>
      <w:r w:rsidRPr="007B6760">
        <w:rPr>
          <w:rFonts w:ascii="Times New Roman" w:hAnsi="Times New Roman" w:cs="Times New Roman"/>
          <w:sz w:val="24"/>
          <w:szCs w:val="24"/>
        </w:rPr>
        <w:t>.</w:t>
      </w:r>
    </w:p>
    <w:p w:rsidR="002B7459" w:rsidRDefault="002B7459" w:rsidP="002B7459">
      <w:pPr>
        <w:pStyle w:val="af"/>
        <w:spacing w:after="0" w:line="200" w:lineRule="atLeast"/>
        <w:ind w:firstLine="717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</w:p>
    <w:p w:rsidR="007B6760" w:rsidRPr="002B7459" w:rsidRDefault="007B6760" w:rsidP="002B7459">
      <w:pPr>
        <w:pStyle w:val="af"/>
        <w:spacing w:after="0" w:line="200" w:lineRule="atLeast"/>
        <w:ind w:firstLine="717"/>
        <w:jc w:val="center"/>
        <w:rPr>
          <w:sz w:val="24"/>
          <w:szCs w:val="24"/>
          <w:u w:val="single"/>
        </w:rPr>
      </w:pPr>
      <w:r w:rsidRPr="002B745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Динамика изменения количественных показателей </w:t>
      </w:r>
      <w:r w:rsidRPr="002B7459">
        <w:rPr>
          <w:rFonts w:ascii="Times New Roman" w:hAnsi="Times New Roman" w:cs="Times New Roman"/>
          <w:sz w:val="24"/>
          <w:szCs w:val="24"/>
          <w:u w:val="single"/>
        </w:rPr>
        <w:t xml:space="preserve">разрешительной деятельности </w:t>
      </w:r>
      <w:r w:rsidRPr="002B745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за 2015 — 2017 г.г. представлена в таблице 3.1</w:t>
      </w:r>
    </w:p>
    <w:p w:rsidR="007B6760" w:rsidRPr="007B6760" w:rsidRDefault="007B6760" w:rsidP="007B6760">
      <w:pPr>
        <w:pStyle w:val="af"/>
        <w:spacing w:after="0" w:line="200" w:lineRule="atLeast"/>
        <w:jc w:val="both"/>
        <w:rPr>
          <w:sz w:val="24"/>
          <w:szCs w:val="24"/>
        </w:rPr>
      </w:pPr>
    </w:p>
    <w:p w:rsidR="007B6760" w:rsidRPr="007B6760" w:rsidRDefault="007B6760" w:rsidP="007B6760">
      <w:pPr>
        <w:pStyle w:val="af"/>
        <w:shd w:val="clear" w:color="auto" w:fill="FFFFFF"/>
        <w:spacing w:after="0" w:line="100" w:lineRule="atLeast"/>
        <w:jc w:val="right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Таблица 3.1</w:t>
      </w:r>
    </w:p>
    <w:p w:rsidR="007B6760" w:rsidRPr="007B6760" w:rsidRDefault="007B6760" w:rsidP="007B6760">
      <w:pPr>
        <w:pStyle w:val="af"/>
        <w:spacing w:after="0" w:line="100" w:lineRule="atLeast"/>
        <w:jc w:val="center"/>
        <w:rPr>
          <w:sz w:val="24"/>
          <w:szCs w:val="24"/>
        </w:rPr>
      </w:pPr>
      <w:r w:rsidRPr="007B6760">
        <w:rPr>
          <w:rFonts w:ascii="Times New Roman" w:hAnsi="Times New Roman" w:cs="Times New Roman"/>
          <w:b/>
          <w:sz w:val="24"/>
          <w:szCs w:val="24"/>
        </w:rPr>
        <w:t xml:space="preserve">Динамика изменения </w:t>
      </w:r>
      <w:r w:rsidRPr="007B676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количественных показателей </w:t>
      </w:r>
      <w:r w:rsidRPr="007B6760">
        <w:rPr>
          <w:rFonts w:ascii="Times New Roman" w:hAnsi="Times New Roman" w:cs="Times New Roman"/>
          <w:b/>
          <w:sz w:val="24"/>
          <w:szCs w:val="24"/>
        </w:rPr>
        <w:t xml:space="preserve">разрешительной деятельности </w:t>
      </w:r>
      <w:r w:rsidRPr="007B676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за  2015 - 2017 г.г.</w:t>
      </w:r>
    </w:p>
    <w:tbl>
      <w:tblPr>
        <w:tblW w:w="0" w:type="auto"/>
        <w:tblInd w:w="-11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7"/>
        <w:gridCol w:w="2340"/>
      </w:tblGrid>
      <w:tr w:rsidR="007B6760" w:rsidRPr="007B6760" w:rsidTr="007B6760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b/>
                <w:bCs/>
                <w:sz w:val="18"/>
                <w:szCs w:val="18"/>
              </w:rPr>
              <w:t>Показатели разрешительной деятельности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</w:p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b/>
                <w:bCs/>
                <w:sz w:val="18"/>
                <w:szCs w:val="18"/>
              </w:rPr>
              <w:t>9м 2015 г.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</w:p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b/>
                <w:bCs/>
                <w:sz w:val="18"/>
                <w:szCs w:val="18"/>
              </w:rPr>
              <w:t>9м 2016 г.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c"/>
              <w:spacing w:after="0" w:line="200" w:lineRule="atLeast"/>
              <w:jc w:val="center"/>
              <w:rPr>
                <w:sz w:val="18"/>
                <w:szCs w:val="18"/>
              </w:rPr>
            </w:pPr>
          </w:p>
          <w:p w:rsidR="007B6760" w:rsidRPr="007B6760" w:rsidRDefault="007B6760" w:rsidP="007B6760">
            <w:pPr>
              <w:pStyle w:val="afc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b/>
                <w:bCs/>
                <w:sz w:val="18"/>
                <w:szCs w:val="18"/>
              </w:rPr>
              <w:t>9м 2017 г.</w:t>
            </w:r>
          </w:p>
        </w:tc>
      </w:tr>
      <w:tr w:rsidR="007B6760" w:rsidRPr="007B6760" w:rsidTr="007B6760"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 xml:space="preserve">Выдано лицензий организациям </w:t>
            </w: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c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</w:tr>
      <w:tr w:rsidR="007B6760" w:rsidRPr="007B6760" w:rsidTr="007B6760"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 xml:space="preserve">Зарегистрировано организаций эксплуатирующих РИ, содержащих ЗРИ  4, 5 категорий </w:t>
            </w:r>
            <w:r w:rsidRPr="007B6760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радиационной опасности</w:t>
            </w: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c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</w:tr>
      <w:tr w:rsidR="007B6760" w:rsidRPr="007B6760" w:rsidTr="007B6760"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Выдано разрешений работникам ОИАЭ</w:t>
            </w: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c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</w:tr>
      <w:tr w:rsidR="007B6760" w:rsidRPr="007B6760" w:rsidTr="007B6760"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Установлены нормативы ПДВ РВ в атм. воздух и нормативы ДС РВ в водные объекты, выданы разрешения на выбросы и сбросы РВ в </w:t>
            </w:r>
            <w:proofErr w:type="spellStart"/>
            <w:r w:rsidRPr="007B676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7B6760">
              <w:rPr>
                <w:rFonts w:ascii="Times New Roman" w:hAnsi="Times New Roman" w:cs="Times New Roman"/>
                <w:sz w:val="18"/>
                <w:szCs w:val="18"/>
              </w:rPr>
              <w:t>. Среду для объектов</w:t>
            </w: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7B6760" w:rsidRDefault="007B6760" w:rsidP="007B6760">
            <w:pPr>
              <w:pStyle w:val="afc"/>
              <w:spacing w:after="0" w:line="200" w:lineRule="atLeast"/>
              <w:jc w:val="center"/>
              <w:rPr>
                <w:sz w:val="18"/>
                <w:szCs w:val="18"/>
              </w:rPr>
            </w:pPr>
            <w:r w:rsidRPr="007B676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7B6760" w:rsidRPr="007B6760" w:rsidRDefault="007B6760" w:rsidP="007B6760">
      <w:pPr>
        <w:pStyle w:val="af"/>
        <w:shd w:val="clear" w:color="auto" w:fill="FFFFFF"/>
        <w:spacing w:after="0" w:line="200" w:lineRule="atLeast"/>
        <w:jc w:val="both"/>
        <w:rPr>
          <w:sz w:val="24"/>
          <w:szCs w:val="24"/>
        </w:rPr>
      </w:pPr>
    </w:p>
    <w:p w:rsidR="007B6760" w:rsidRDefault="007B6760" w:rsidP="007B6760">
      <w:pPr>
        <w:pStyle w:val="af"/>
        <w:shd w:val="clear" w:color="auto" w:fill="FFFFFF"/>
        <w:spacing w:after="0" w:line="200" w:lineRule="atLeast"/>
        <w:jc w:val="both"/>
      </w:pPr>
    </w:p>
    <w:p w:rsidR="007B6760" w:rsidRPr="007B6760" w:rsidRDefault="007B6760" w:rsidP="007B6760">
      <w:pPr>
        <w:pStyle w:val="af"/>
        <w:shd w:val="clear" w:color="auto" w:fill="FFFFFF"/>
        <w:spacing w:after="0" w:line="200" w:lineRule="atLeast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Результаты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760">
        <w:rPr>
          <w:rFonts w:ascii="Times New Roman" w:eastAsia="Calibri" w:hAnsi="Times New Roman" w:cs="Times New Roman"/>
          <w:b/>
          <w:sz w:val="24"/>
          <w:szCs w:val="24"/>
        </w:rPr>
        <w:t>контрольно-надзорной деятельности за РОО</w:t>
      </w:r>
    </w:p>
    <w:p w:rsidR="007B6760" w:rsidRPr="007B6760" w:rsidRDefault="007B6760" w:rsidP="007B6760">
      <w:pPr>
        <w:pStyle w:val="af"/>
        <w:shd w:val="clear" w:color="auto" w:fill="FFFFFF"/>
        <w:spacing w:after="0" w:line="200" w:lineRule="atLeast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Calibri" w:hAnsi="Times New Roman" w:cs="Times New Roman"/>
          <w:b/>
          <w:sz w:val="24"/>
          <w:szCs w:val="24"/>
        </w:rPr>
        <w:t>4.1. Результаты проверок</w:t>
      </w:r>
    </w:p>
    <w:p w:rsidR="007B6760" w:rsidRPr="007B6760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отчетный период проведено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131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инспекция, в том числе:</w:t>
      </w:r>
    </w:p>
    <w:p w:rsidR="007B6760" w:rsidRPr="007B6760" w:rsidRDefault="007B6760" w:rsidP="007B6760">
      <w:pPr>
        <w:pStyle w:val="af"/>
        <w:tabs>
          <w:tab w:val="left" w:pos="1417"/>
          <w:tab w:val="left" w:pos="2029"/>
          <w:tab w:val="left" w:pos="2149"/>
        </w:tabs>
        <w:spacing w:after="0" w:line="100" w:lineRule="atLeast"/>
        <w:ind w:left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1) плановых целевых–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48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:rsidR="007B6760" w:rsidRPr="007B6760" w:rsidRDefault="007B6760" w:rsidP="007B6760">
      <w:pPr>
        <w:pStyle w:val="af"/>
        <w:tabs>
          <w:tab w:val="left" w:pos="1417"/>
          <w:tab w:val="left" w:pos="2029"/>
          <w:tab w:val="left" w:pos="2149"/>
        </w:tabs>
        <w:spacing w:after="0" w:line="100" w:lineRule="atLeast"/>
        <w:ind w:left="709"/>
        <w:jc w:val="both"/>
        <w:rPr>
          <w:sz w:val="24"/>
          <w:szCs w:val="24"/>
        </w:rPr>
      </w:pPr>
      <w:proofErr w:type="gramStart"/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внеплановых целевых –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70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из них: </w:t>
      </w:r>
      <w:proofErr w:type="gramEnd"/>
    </w:p>
    <w:p w:rsidR="007B6760" w:rsidRPr="007B6760" w:rsidRDefault="007B6760" w:rsidP="00135F2B">
      <w:pPr>
        <w:pStyle w:val="aa"/>
        <w:numPr>
          <w:ilvl w:val="0"/>
          <w:numId w:val="15"/>
        </w:numPr>
        <w:tabs>
          <w:tab w:val="left" w:pos="708"/>
          <w:tab w:val="left" w:pos="993"/>
          <w:tab w:val="left" w:pos="1620"/>
        </w:tabs>
        <w:suppressAutoHyphens/>
        <w:spacing w:after="0" w:line="100" w:lineRule="atLeast"/>
        <w:contextualSpacing w:val="0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контролю за исполнением предписаний, выданных по результатам проведенной ранее проверки-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B6760" w:rsidRPr="007B6760" w:rsidRDefault="007B6760" w:rsidP="00135F2B">
      <w:pPr>
        <w:pStyle w:val="aa"/>
        <w:numPr>
          <w:ilvl w:val="0"/>
          <w:numId w:val="15"/>
        </w:numPr>
        <w:tabs>
          <w:tab w:val="left" w:pos="708"/>
          <w:tab w:val="left" w:pos="993"/>
          <w:tab w:val="left" w:pos="1620"/>
        </w:tabs>
        <w:suppressAutoHyphens/>
        <w:spacing w:after="0" w:line="100" w:lineRule="atLeast"/>
        <w:contextualSpacing w:val="0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иным основаниям, установленным законодательством Российской Федерации (лицензирование -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26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, регистрация -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39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–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65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7B6760" w:rsidRPr="007B6760" w:rsidRDefault="007B6760" w:rsidP="007B6760">
      <w:pPr>
        <w:pStyle w:val="af"/>
        <w:tabs>
          <w:tab w:val="left" w:pos="900"/>
        </w:tabs>
        <w:spacing w:after="0" w:line="100" w:lineRule="atLeast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в режиме постоянного государственного надзора –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13.</w:t>
      </w:r>
    </w:p>
    <w:p w:rsidR="007B6760" w:rsidRPr="007B6760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проведении инспекций выявлено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136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нарушений (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108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нарушений норм и правил, 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28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требования условий действия лицензий). </w:t>
      </w:r>
    </w:p>
    <w:p w:rsidR="007B6760" w:rsidRPr="007B6760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Контроль полноты проверки вопросов обеспечения радиационной безопасности при проведении инспекций обеспечивался при подготовке программ, планов проведения инспекций и рассмотрения их результатов. </w:t>
      </w:r>
    </w:p>
    <w:p w:rsidR="007B6760" w:rsidRPr="007B6760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B6760" w:rsidRPr="00B00B93" w:rsidRDefault="007B6760" w:rsidP="007B67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00"/>
          <w:lang w:eastAsia="zh-CN"/>
        </w:rPr>
      </w:pPr>
    </w:p>
    <w:p w:rsidR="007B6760" w:rsidRPr="007B6760" w:rsidRDefault="007B6760" w:rsidP="007B67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00"/>
          <w:lang w:eastAsia="zh-CN"/>
        </w:rPr>
      </w:pPr>
      <w:r w:rsidRPr="007B67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Анализ нарушений:</w:t>
      </w:r>
    </w:p>
    <w:p w:rsidR="007B6760" w:rsidRPr="007B6760" w:rsidRDefault="007B6760" w:rsidP="007B67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00"/>
          <w:lang w:eastAsia="zh-CN"/>
        </w:rPr>
      </w:pPr>
    </w:p>
    <w:p w:rsidR="007B6760" w:rsidRPr="007B6760" w:rsidRDefault="007B6760" w:rsidP="007B676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Всего за  отчетный период по результатам надзора за радиационной безопасностью выявлено 80 правонарушений (52 нарушения требований федеральных норм и правил в области использования атомной энергии и 28 – нарушений УДЛ), из них выявлено:</w:t>
      </w:r>
    </w:p>
    <w:p w:rsidR="007B6760" w:rsidRPr="007B6760" w:rsidRDefault="007B6760" w:rsidP="007B6760">
      <w:pPr>
        <w:tabs>
          <w:tab w:val="left" w:pos="900"/>
          <w:tab w:val="left" w:pos="10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-в ходе плановых проверок - 43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нарушения обязательных</w:t>
      </w:r>
      <w:r w:rsidRPr="007B67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требований радиационной безопасности;</w:t>
      </w:r>
    </w:p>
    <w:p w:rsidR="007B6760" w:rsidRPr="007B6760" w:rsidRDefault="007B6760" w:rsidP="007B6760">
      <w:pPr>
        <w:tabs>
          <w:tab w:val="left" w:pos="900"/>
          <w:tab w:val="left" w:pos="10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-  в ходе внеплановых проверок – 36 нарушений;</w:t>
      </w:r>
    </w:p>
    <w:p w:rsidR="007B6760" w:rsidRPr="007B6760" w:rsidRDefault="007B6760" w:rsidP="007B6760">
      <w:pPr>
        <w:tabs>
          <w:tab w:val="left" w:pos="900"/>
          <w:tab w:val="left" w:pos="108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6760">
        <w:rPr>
          <w:rFonts w:ascii="Times New Roman" w:eastAsia="Times New Roman" w:hAnsi="Times New Roman" w:cs="Times New Roman"/>
          <w:sz w:val="24"/>
          <w:szCs w:val="24"/>
          <w:lang w:eastAsia="zh-CN"/>
        </w:rPr>
        <w:t>- режим постоянного государственного надзора - 1.</w:t>
      </w:r>
    </w:p>
    <w:p w:rsidR="007B6760" w:rsidRPr="002B7459" w:rsidRDefault="007B6760" w:rsidP="002B7459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2B74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Классификация нарушений</w:t>
      </w:r>
      <w:r w:rsidRPr="002B74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Pr="002B7459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требований радиационной безопасности выявленных в ходе инспекций приведена в таблице 4.1</w:t>
      </w:r>
    </w:p>
    <w:p w:rsidR="007B6760" w:rsidRPr="00B00B93" w:rsidRDefault="007B6760" w:rsidP="007B6760">
      <w:pPr>
        <w:tabs>
          <w:tab w:val="left" w:pos="10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4.1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8"/>
        <w:gridCol w:w="4080"/>
        <w:gridCol w:w="1562"/>
        <w:gridCol w:w="3368"/>
      </w:tblGrid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</w:t>
            </w:r>
          </w:p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 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 нарушений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 к общему числу нарушений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Основные причины</w:t>
            </w:r>
          </w:p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нарушений</w:t>
            </w: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Правового характера:</w:t>
            </w:r>
          </w:p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8/10</w:t>
            </w:r>
          </w:p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Недостаточный административный контроль за выполнением </w:t>
            </w:r>
            <w:proofErr w:type="spellStart"/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ФНиП</w:t>
            </w:r>
            <w:proofErr w:type="spellEnd"/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УДЛ </w:t>
            </w: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контроля сроков действия разрешительных документов (лицензий, разрешений, санитарно-эпидемиологических заключений и пр.) органов государственного регулирования безопасности в ОИАЭ, а также их своевременного переоформления (требования УДЛ)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8/10</w:t>
            </w:r>
          </w:p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Организационного характера: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32/40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lang w:eastAsia="zh-CN"/>
              </w:rPr>
              <w:t>Слабый административный контроль за выполнением ответственными лицами своих обязанностей.</w:t>
            </w: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Общей документации по обеспечению безопасности и её соответствия нормативным требованиям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25/31,25</w:t>
            </w:r>
          </w:p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Организации радиационного контроля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1/1,25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Готовность к предупреждению радиационных аварий и ликвидации их последствий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6/7,5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Проведение расследований обстоятельств и установлением причин нарушений в работе РОО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0/0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Отчетность в установленные сроки по всем разделам УДЛ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0/0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Инженерно-технического характера: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8/10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Слабый административный контроль за выполнением ответственными лицами своих обязанностей.</w:t>
            </w: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Состоянием и обслуживанием систем и элементов, важных для безопасности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проведением радиационного контроля, в том числе состоянием дозиметрических и радиометрических приборов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4/5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Квалификационного и обучающего характера</w:t>
            </w:r>
            <w:r w:rsidRPr="00B00B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0/0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систематической подготовки и проверки знаний работников (персонала) в учреждении по обеспечению РБ, радиационному контролю (РК), учету и контролю РВ и РАО, ФЗ РИ;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0/0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Планирование и осуществление повышения квалификации работников (персонала) по РБ, РК, учету и контролю РВ и РАО, ФЗ РИ,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0/0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уровнем квалификации персонала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0/0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Прочие  нарушения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32/40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Незнание нормативно-правовой базы. Слабый административный контроль за выполнением ответственными лицами своих обязанностей.</w:t>
            </w:r>
          </w:p>
        </w:tc>
      </w:tr>
      <w:tr w:rsidR="007B6760" w:rsidRPr="00B00B93" w:rsidTr="007B676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Всего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80/100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tabs>
                <w:tab w:val="left" w:pos="108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B6760" w:rsidRPr="00B00B93" w:rsidRDefault="007B6760" w:rsidP="007B6760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zh-CN"/>
        </w:rPr>
      </w:pPr>
    </w:p>
    <w:p w:rsidR="007B6760" w:rsidRPr="0057458A" w:rsidRDefault="007B6760" w:rsidP="00296E2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Анализ и причины отклонения сведений о надзорной деятельности по сравнению с аналогичным периодом 2016 года представлен в таблице</w:t>
      </w:r>
      <w:r w:rsidR="0057458A" w:rsidRPr="0057458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4.2</w:t>
      </w:r>
    </w:p>
    <w:p w:rsidR="007B6760" w:rsidRPr="0057458A" w:rsidRDefault="007B6760" w:rsidP="007B67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B6760" w:rsidRPr="0057458A" w:rsidRDefault="007B6760" w:rsidP="007B67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zh-CN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и причины отклонения сведений о надзорной деятельности по сравнению с аналогичным периодом 2016 года</w:t>
      </w:r>
    </w:p>
    <w:p w:rsidR="007B6760" w:rsidRPr="0057458A" w:rsidRDefault="007B6760" w:rsidP="007B676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</w:t>
      </w:r>
      <w:r w:rsidR="0057458A"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4.2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6"/>
        <w:gridCol w:w="5060"/>
        <w:gridCol w:w="2059"/>
        <w:gridCol w:w="1900"/>
      </w:tblGrid>
      <w:tr w:rsidR="007B6760" w:rsidRPr="00B00B93" w:rsidTr="007B6760">
        <w:trPr>
          <w:trHeight w:val="53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№№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Показатели надзорной деятельности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мес. 2016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 мес. 2017</w:t>
            </w:r>
          </w:p>
        </w:tc>
      </w:tr>
      <w:tr w:rsidR="007B6760" w:rsidRPr="00B00B93" w:rsidTr="007B676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Проверок, всего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</w:t>
            </w:r>
          </w:p>
        </w:tc>
      </w:tr>
      <w:tr w:rsidR="007B6760" w:rsidRPr="00B00B93" w:rsidTr="007B676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Плановые проверки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</w:tr>
      <w:tr w:rsidR="007B6760" w:rsidRPr="00B00B93" w:rsidTr="007B676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Внеплановые проверки по контролю предписания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7B6760" w:rsidRPr="00B00B93" w:rsidTr="007B676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Внеплановые проверки при лицензировании и регистрации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</w:tr>
      <w:tr w:rsidR="007B6760" w:rsidRPr="00B00B93" w:rsidTr="007B676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Проверки в режиме ПГН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7B6760" w:rsidRPr="00B00B93" w:rsidTr="007B676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Выявлено нарушений требований ФНП, УДЛ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</w:tr>
      <w:tr w:rsidR="007B6760" w:rsidRPr="00B00B93" w:rsidTr="007B6760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Применено санкций </w:t>
            </w:r>
            <w:proofErr w:type="gramStart"/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proofErr w:type="gramEnd"/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ЮЛ</w:t>
            </w:r>
            <w:proofErr w:type="gramEnd"/>
            <w:r w:rsidRPr="00B00B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 ДЛ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60" w:rsidRPr="00B00B93" w:rsidRDefault="007B6760" w:rsidP="007B67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B00B9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7B6760" w:rsidRPr="00B00B93" w:rsidRDefault="007B6760" w:rsidP="007B67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7B6760" w:rsidRPr="0057458A" w:rsidRDefault="007B6760" w:rsidP="007B67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причиной существенного увеличения количества внеплановых проверок при лицензировании и регистрации от аналогичных показателей в предшествующем году обусловлено обращением для регистрации организаций и учреждений Федеральной службы исполнения наказаний (ФСИН России) и Федеральной службы войск национальной гвардии Российской Федерации.</w:t>
      </w:r>
    </w:p>
    <w:p w:rsidR="007B6760" w:rsidRPr="0057458A" w:rsidRDefault="007B6760" w:rsidP="007B67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Увеличение числа проверок по контролю ранее выданного предписания свидетельствует о повышении качества работы инспекторского состава отдела и проявление ими большей принципиальности и ответственности при проведении проверок.</w:t>
      </w:r>
    </w:p>
    <w:p w:rsidR="007B6760" w:rsidRPr="00B00B93" w:rsidRDefault="007B6760" w:rsidP="007B67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6760" w:rsidRDefault="007B6760" w:rsidP="007B6760">
      <w:pPr>
        <w:pStyle w:val="af"/>
        <w:spacing w:after="0" w:line="100" w:lineRule="atLeast"/>
        <w:ind w:firstLine="733"/>
        <w:jc w:val="both"/>
      </w:pPr>
    </w:p>
    <w:p w:rsidR="007B6760" w:rsidRPr="0057458A" w:rsidRDefault="007B6760" w:rsidP="007B6760">
      <w:pPr>
        <w:pStyle w:val="af"/>
        <w:spacing w:after="0" w:line="100" w:lineRule="atLeast"/>
        <w:ind w:firstLine="7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8A">
        <w:rPr>
          <w:rFonts w:ascii="Times New Roman" w:hAnsi="Times New Roman" w:cs="Times New Roman"/>
          <w:b/>
          <w:sz w:val="24"/>
          <w:szCs w:val="24"/>
        </w:rPr>
        <w:t>4.2. Наложенные по результатам проверочных мероприятий меры административной и иной публично-правовой ответственности</w:t>
      </w:r>
    </w:p>
    <w:p w:rsidR="007B6760" w:rsidRPr="0057458A" w:rsidRDefault="007B6760" w:rsidP="007B6760">
      <w:pPr>
        <w:pStyle w:val="af"/>
        <w:spacing w:after="0" w:line="100" w:lineRule="atLeast"/>
        <w:ind w:firstLine="733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8A">
        <w:rPr>
          <w:rFonts w:ascii="Times New Roman" w:hAnsi="Times New Roman" w:cs="Times New Roman"/>
          <w:b/>
          <w:sz w:val="24"/>
          <w:szCs w:val="24"/>
        </w:rPr>
        <w:t>4.2.1 Привлечение к административной ответственности</w:t>
      </w: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33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 9 месяцев 2017 года:</w:t>
      </w: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а) 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при проверках  вопросов радиационной безопасности 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возбуждено - 5 дел об административных правонарушениях и наложено 4 административных наказания в виде штрафа:</w:t>
      </w: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09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1. По результатам проведенной плановой проверки ОАО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Нижневартовскнефтегеофизика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»: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 протокол об административном правонарушении (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ст.  9.6  ч. 1 КоАП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) от 17.02.2017 №17-52.2 в отношении юридического лица - ОАО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Нижневартовскнефтегеофизика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». </w:t>
      </w: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рассмотрения материалов дела вынесено постановление о привлечении ОАО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Нижневартовскнефтегеофизика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к административной ответственности по ст. 9.6 ч. 1 КоАП РФ в виде административного штрафа в размере 200 000 руб. 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2. По результатам проведенной плановой проверки ФГАОУ ВО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СПбПУ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»: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 протокол об административном правонарушении (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ст.  9.6  ч. 1КоАП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) от 21.02.2017 № 16-52.12/738 в отношении должностного лица – заместителя директора по радиационной безопасности Научно-технологического комплекса «Ядерная физика» Объединённого научно-технологического института ФГАОУ ВО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СПбПУ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рассмотрения материалов дела вынесено постановление о привлечении должностного лица к административной ответственности по ст. 9.6 ч. 1 КоАП РФ в виде административного штрафа в размере 20 000 руб.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3. По результатам проведенной внеплановой проверки АО «ЦС «Звездочка»: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 протокол об административном правонарушении (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ч. 17 ст. 19.5КоАП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в отношении должностного лица – главного инженера,  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за невыполнение в установленный срок законного предписания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федерального органа исполнительной 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власти, осуществляющего функции по контролю и надзору в сфере безопасности при использовании атомной энергии (предписание от 11.08.2016 №  №20-51/3092, пункт 15).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рассмотрения материалов дела принято решение (</w:t>
      </w:r>
      <w:r w:rsidRPr="005745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Постановление от 07.04.2017 №20-52.69/1518) 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привлечении должностного лица к административной ответственности по ч.17 ст.19.5 КоАП  РФ. 1 КоАП РФ в виде административного штрафа в размере 30 000 руб.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4. По результатам проведенной внеплановой проверки ФГАОУ ВО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СПбПУ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»: 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 протокол об административном правонарушении (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ч. 17 ст. 19.5КоАП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) от 02.06.2017 № 16-52.13/2451 в отношении юридического лица – ФГАОУ ВО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СПбПУ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за невыполнение в установленный срок законного предписания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федерального органа исполнительной власти, осуществляющего функции по контролю и надзору в сфере безопасности при использовании атомной энергии.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рассмотрения материалов дела принято решение (постановление от 09.06.2017 № № 16-52.13/2577):</w:t>
      </w:r>
    </w:p>
    <w:p w:rsidR="007B6760" w:rsidRPr="0057458A" w:rsidRDefault="007B6760" w:rsidP="007B6760">
      <w:pPr>
        <w:pStyle w:val="af"/>
        <w:tabs>
          <w:tab w:val="left" w:pos="328"/>
        </w:tabs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признать ФГАОУ ВО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СПбПУ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» виновным в невыполнении в установленный срок законного предписания;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- с учётом ст. 2.9 КоАП РФ, в связи с малозначительностью совершённого административного правонарушения освободить ФГАОУ ВО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СПбПУ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» от административной ответственности и ограничиться устным замечанием.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По результатам проведенной внеплановой проверки ФГУП «РНЦ «Прикладная химия»: 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 протокол об административном правонарушении (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ч. 17 ст. 19.5КоАП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от 07.07.2017 № 16-52.14/3003 в отношении юридического лица – ФГУП «РНЦ «Прикладная химия» 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за невыполнение в установленный срок законного предписания 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федерального органа исполнительной власти, осуществляющего функции по контролю и надзору в сфере безопасности при использовании атомной энергии.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рассмотрения материалов дела принято решение (Постановление от 13.07.2017 № 16-52.14/3086</w:t>
      </w:r>
      <w:r w:rsidRPr="005745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) 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привлечении ФГУП «РНЦ «Прикладная химия» в  виде административного штрафа в размере 200 000 руб. Штраф уплачен (Платёжное поручение от 14.07.2017 № 10058)</w:t>
      </w: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09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За 9 месяцев 2017 года  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при проверках  вопросов учёта и контроля РВ и РАО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возбуждено </w:t>
      </w:r>
      <w:r w:rsidRPr="005745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дела об административных правонарушениях:</w:t>
      </w:r>
    </w:p>
    <w:p w:rsidR="007B6760" w:rsidRPr="0057458A" w:rsidRDefault="007B6760" w:rsidP="007B6760">
      <w:pPr>
        <w:pStyle w:val="af"/>
        <w:tabs>
          <w:tab w:val="left" w:pos="1080"/>
        </w:tabs>
        <w:spacing w:after="0" w:line="100" w:lineRule="atLeast"/>
        <w:ind w:firstLine="709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proofErr w:type="gram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1.В ходе инспекции АО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Поморнефтегазгеофизика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», составлен протокол об административном правонарушении (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ч. 17 ст. 19.5КоАП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) от 04.05.2017 №20-52.68/1945 в отношении должностного лица-главного инженера АО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Поморнефтегазгеофизика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</w:t>
      </w:r>
      <w:r w:rsidRPr="005745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за невыполнение в установленный срок законного предписания </w:t>
      </w:r>
      <w:r w:rsidRPr="005745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п.2 Предписания от 21.10.2016 № 20-51/4031) федерального органа исполнительной власти, осуществляющего функции по контролю и надзору в сфере безопасности при использовании атомной энергии.</w:t>
      </w:r>
      <w:proofErr w:type="gramEnd"/>
    </w:p>
    <w:p w:rsidR="007B6760" w:rsidRPr="0057458A" w:rsidRDefault="007B6760" w:rsidP="007B6760">
      <w:pPr>
        <w:pStyle w:val="af"/>
        <w:widowControl w:val="0"/>
        <w:tabs>
          <w:tab w:val="left" w:pos="993"/>
        </w:tabs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результатам рассмотрения материалов дела принято решение  (постановление по делу об административном правонарушении от 04.05.2017 №20-52.68/1946) о привлечении главного инженера АО «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Поморнефтегазгеофизика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к административной ответственности в виде административного штрафа в размере 30 000 руб. 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2. В ходе внеплановой инспекц</w:t>
      </w:r>
      <w:proofErr w:type="gram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АО</w:t>
      </w:r>
      <w:proofErr w:type="gram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«ЦС «Звездочка» по проверке выполнения ранее выданного предписания установлен факт невыполнения в установленный срок пункта 6 Предписания №20- 51/3092 от 11.08.2016.</w:t>
      </w:r>
    </w:p>
    <w:p w:rsidR="007B6760" w:rsidRPr="0057458A" w:rsidRDefault="007B6760" w:rsidP="007B6760">
      <w:pPr>
        <w:pStyle w:val="af"/>
        <w:widowControl w:val="0"/>
        <w:tabs>
          <w:tab w:val="left" w:pos="993"/>
        </w:tabs>
        <w:spacing w:after="0" w:line="100" w:lineRule="atLeast"/>
        <w:ind w:firstLine="709"/>
        <w:jc w:val="both"/>
        <w:rPr>
          <w:sz w:val="24"/>
          <w:szCs w:val="24"/>
        </w:rPr>
      </w:pPr>
      <w:proofErr w:type="gram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результатам рассмотрения материалов дела (назначение административного наказания без составления протокола ст.28.6 КоАП РФ) принято решение (постановление по делу об административном правонарушении от 01.09.2017 №20-52.70/3786) о привлечении и.о. руководителя службы неразрушающего контроля и испытаний </w:t>
      </w:r>
      <w:proofErr w:type="spell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ОГМетр</w:t>
      </w:r>
      <w:proofErr w:type="spell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-ЦЗЛ АО «ЦС «Звездочка» к административной ответственности в виде административного штрафа в размере 30 000 руб. </w:t>
      </w:r>
      <w:proofErr w:type="gramEnd"/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Общая сумма наложенных административных штрафов – 510 тыс. рублей,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том числе: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 юридическое лицо – 400 тыс. рублей.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- на должностное лицо – 110 тыс. рублей.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Общая сумма уплаченных (взысканных) административных штрафов – 510 тыс. рублей.</w:t>
      </w:r>
    </w:p>
    <w:p w:rsidR="007B6760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6760" w:rsidRPr="0057458A" w:rsidRDefault="007B6760" w:rsidP="00296E28">
      <w:pPr>
        <w:pStyle w:val="af"/>
        <w:spacing w:after="0" w:line="200" w:lineRule="atLeast"/>
        <w:ind w:firstLine="717"/>
        <w:jc w:val="center"/>
        <w:rPr>
          <w:sz w:val="24"/>
          <w:szCs w:val="24"/>
          <w:u w:val="single"/>
        </w:rPr>
      </w:pPr>
      <w:r w:rsidRPr="0057458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Динамика изменения количественных показателей административного воздействия</w:t>
      </w:r>
      <w:r w:rsidRPr="005745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7458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за 9 месяцев 2015 — 2017 г.г. представлена в таблице 4.2.1</w:t>
      </w:r>
    </w:p>
    <w:p w:rsidR="007B6760" w:rsidRDefault="007B6760" w:rsidP="007B6760">
      <w:pPr>
        <w:pStyle w:val="af"/>
        <w:spacing w:after="0" w:line="200" w:lineRule="atLeast"/>
        <w:jc w:val="both"/>
      </w:pPr>
    </w:p>
    <w:p w:rsidR="007B6760" w:rsidRDefault="007B6760" w:rsidP="007B6760">
      <w:pPr>
        <w:pStyle w:val="af"/>
        <w:shd w:val="clear" w:color="auto" w:fill="FFFFFF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Таблица 4.2.1</w:t>
      </w:r>
    </w:p>
    <w:p w:rsidR="007B6760" w:rsidRPr="00AB3D81" w:rsidRDefault="007B6760" w:rsidP="007B6760">
      <w:pPr>
        <w:pStyle w:val="af"/>
        <w:spacing w:after="0" w:line="100" w:lineRule="atLeast"/>
        <w:jc w:val="center"/>
        <w:rPr>
          <w:b/>
          <w:sz w:val="26"/>
          <w:szCs w:val="26"/>
        </w:rPr>
      </w:pPr>
      <w:r w:rsidRPr="00AB3D81">
        <w:rPr>
          <w:rFonts w:ascii="Times New Roman" w:hAnsi="Times New Roman" w:cs="Times New Roman"/>
          <w:b/>
          <w:sz w:val="26"/>
          <w:szCs w:val="26"/>
        </w:rPr>
        <w:t xml:space="preserve">Динамика изменения </w:t>
      </w:r>
      <w:r w:rsidRPr="00AB3D81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количественных показателей административного воздействия</w:t>
      </w:r>
      <w:r w:rsidRPr="00AB3D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3D81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за  2015 - 2017 г.г.</w:t>
      </w:r>
    </w:p>
    <w:tbl>
      <w:tblPr>
        <w:tblW w:w="0" w:type="auto"/>
        <w:tblInd w:w="-11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338"/>
        <w:gridCol w:w="2337"/>
        <w:gridCol w:w="2340"/>
      </w:tblGrid>
      <w:tr w:rsidR="007B6760" w:rsidTr="007B6760"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Default="007B6760" w:rsidP="007B6760">
            <w:pPr>
              <w:pStyle w:val="af"/>
              <w:spacing w:after="0" w:line="2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разрешительной деятельности</w:t>
            </w:r>
          </w:p>
        </w:tc>
        <w:tc>
          <w:tcPr>
            <w:tcW w:w="2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Default="007B6760" w:rsidP="007B6760">
            <w:pPr>
              <w:pStyle w:val="af"/>
              <w:spacing w:after="0" w:line="200" w:lineRule="atLeast"/>
              <w:jc w:val="center"/>
            </w:pPr>
          </w:p>
          <w:p w:rsidR="007B6760" w:rsidRDefault="007B6760" w:rsidP="007B6760">
            <w:pPr>
              <w:pStyle w:val="af"/>
              <w:spacing w:after="0" w:line="2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9м 2015 г.</w:t>
            </w:r>
          </w:p>
        </w:tc>
        <w:tc>
          <w:tcPr>
            <w:tcW w:w="23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Default="007B6760" w:rsidP="007B6760">
            <w:pPr>
              <w:pStyle w:val="af"/>
              <w:spacing w:after="0" w:line="200" w:lineRule="atLeast"/>
              <w:jc w:val="center"/>
            </w:pPr>
          </w:p>
          <w:p w:rsidR="007B6760" w:rsidRDefault="007B6760" w:rsidP="007B6760">
            <w:pPr>
              <w:pStyle w:val="af"/>
              <w:spacing w:after="0" w:line="2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9м 2016 г.</w:t>
            </w:r>
          </w:p>
        </w:tc>
        <w:tc>
          <w:tcPr>
            <w:tcW w:w="23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Default="007B6760" w:rsidP="007B6760">
            <w:pPr>
              <w:pStyle w:val="afc"/>
              <w:spacing w:after="0" w:line="200" w:lineRule="atLeast"/>
              <w:jc w:val="center"/>
            </w:pPr>
          </w:p>
          <w:p w:rsidR="007B6760" w:rsidRDefault="007B6760" w:rsidP="007B6760">
            <w:pPr>
              <w:pStyle w:val="afc"/>
              <w:spacing w:after="0" w:line="200" w:lineRule="atLeast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9м 2017 г.</w:t>
            </w:r>
          </w:p>
        </w:tc>
      </w:tr>
      <w:tr w:rsidR="007B6760" w:rsidTr="007B6760">
        <w:trPr>
          <w:trHeight w:val="883"/>
        </w:trPr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Общая сумма наложенных административных штрафов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</w:p>
          <w:p w:rsidR="007B6760" w:rsidRDefault="007B6760" w:rsidP="007B6760">
            <w:pPr>
              <w:pStyle w:val="af"/>
              <w:spacing w:after="0" w:line="2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из 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  <w:r w:rsidRPr="00AB3D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c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510</w:t>
            </w:r>
          </w:p>
        </w:tc>
      </w:tr>
      <w:tr w:rsidR="007B6760" w:rsidTr="007B6760"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AB3D81" w:rsidRDefault="007B6760" w:rsidP="007B6760">
            <w:pPr>
              <w:pStyle w:val="af"/>
              <w:spacing w:after="0" w:line="200" w:lineRule="atLeast"/>
              <w:jc w:val="center"/>
              <w:rPr>
                <w:sz w:val="20"/>
                <w:szCs w:val="20"/>
              </w:rPr>
            </w:pP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юридическое лицо</w:t>
            </w:r>
            <w:r>
              <w:rPr>
                <w:sz w:val="20"/>
                <w:szCs w:val="20"/>
              </w:rPr>
              <w:t xml:space="preserve">, </w:t>
            </w:r>
            <w:r w:rsidRPr="00AB3D81">
              <w:rPr>
                <w:sz w:val="20"/>
                <w:szCs w:val="20"/>
              </w:rPr>
              <w:t xml:space="preserve"> </w:t>
            </w: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рублей</w:t>
            </w: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c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B6760" w:rsidTr="007B6760"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Default="007B6760" w:rsidP="007B6760">
            <w:pPr>
              <w:pStyle w:val="af"/>
              <w:spacing w:after="0" w:line="200" w:lineRule="atLeast"/>
              <w:jc w:val="center"/>
              <w:rPr>
                <w:sz w:val="20"/>
                <w:szCs w:val="20"/>
              </w:rPr>
            </w:pP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должностное</w:t>
            </w: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лицо</w:t>
            </w:r>
            <w:r>
              <w:rPr>
                <w:sz w:val="20"/>
                <w:szCs w:val="20"/>
              </w:rPr>
              <w:t xml:space="preserve">, </w:t>
            </w:r>
            <w:r w:rsidRPr="00AB3D81">
              <w:rPr>
                <w:sz w:val="20"/>
                <w:szCs w:val="20"/>
              </w:rPr>
              <w:t xml:space="preserve"> </w:t>
            </w:r>
          </w:p>
          <w:p w:rsidR="007B6760" w:rsidRDefault="007B6760" w:rsidP="007B6760">
            <w:pPr>
              <w:pStyle w:val="af"/>
              <w:spacing w:after="0" w:line="200" w:lineRule="atLeast"/>
              <w:jc w:val="center"/>
            </w:pP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рублей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c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7B6760" w:rsidTr="007B6760"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Default="007B6760" w:rsidP="007B6760">
            <w:pPr>
              <w:pStyle w:val="af"/>
              <w:spacing w:after="0" w:line="200" w:lineRule="atLeast"/>
              <w:jc w:val="center"/>
            </w:pP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уплаченных</w:t>
            </w: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административных штрафов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AB3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рублей</w:t>
            </w:r>
          </w:p>
        </w:tc>
        <w:tc>
          <w:tcPr>
            <w:tcW w:w="23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3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4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6760" w:rsidRPr="00F94AEA" w:rsidRDefault="007B6760" w:rsidP="007B6760">
            <w:pPr>
              <w:pStyle w:val="afc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AE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</w:tbl>
    <w:p w:rsidR="007B6760" w:rsidRDefault="007B6760" w:rsidP="007B6760">
      <w:pPr>
        <w:pStyle w:val="af"/>
        <w:shd w:val="clear" w:color="auto" w:fill="FFFFFF"/>
        <w:spacing w:after="0" w:line="200" w:lineRule="atLeast"/>
        <w:jc w:val="both"/>
      </w:pPr>
    </w:p>
    <w:p w:rsidR="007B6760" w:rsidRDefault="007B6760" w:rsidP="007B6760">
      <w:pPr>
        <w:pStyle w:val="af"/>
        <w:shd w:val="clear" w:color="auto" w:fill="FFFFFF"/>
        <w:spacing w:after="0" w:line="200" w:lineRule="atLeast"/>
        <w:jc w:val="both"/>
      </w:pPr>
    </w:p>
    <w:p w:rsidR="007B6760" w:rsidRPr="0057458A" w:rsidRDefault="007B6760" w:rsidP="007B6760">
      <w:pPr>
        <w:pStyle w:val="af"/>
        <w:widowControl w:val="0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hAnsi="Times New Roman" w:cs="Times New Roman"/>
          <w:b/>
          <w:sz w:val="24"/>
          <w:szCs w:val="24"/>
        </w:rPr>
        <w:t xml:space="preserve">4.2.2  </w:t>
      </w:r>
      <w:r w:rsidRPr="00574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Профилактика нарушений обязательных требований путем применения </w:t>
      </w:r>
      <w:r w:rsidRPr="005745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предостережений </w:t>
      </w:r>
    </w:p>
    <w:p w:rsidR="007B6760" w:rsidRPr="0057458A" w:rsidRDefault="007B6760" w:rsidP="007B6760">
      <w:pPr>
        <w:pStyle w:val="af"/>
        <w:widowControl w:val="0"/>
        <w:spacing w:after="0" w:line="100" w:lineRule="atLeast"/>
        <w:ind w:firstLine="709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widowControl w:val="0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Управлением организована и проводится работа по реализации требований подпункта </w:t>
      </w:r>
      <w:r w:rsidRPr="0057458A">
        <w:rPr>
          <w:rFonts w:ascii="Times New Roman" w:hAnsi="Times New Roman" w:cs="Times New Roman"/>
          <w:sz w:val="24"/>
          <w:szCs w:val="24"/>
        </w:rPr>
        <w:t>4)  </w:t>
      </w:r>
      <w:r w:rsidRPr="005745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Статьи 8_2. </w:t>
      </w:r>
      <w:r w:rsidRPr="0057458A">
        <w:rPr>
          <w:rFonts w:ascii="Times New Roman" w:hAnsi="Times New Roman" w:cs="Times New Roman"/>
          <w:sz w:val="24"/>
          <w:szCs w:val="24"/>
        </w:rPr>
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7B6760" w:rsidRPr="0057458A" w:rsidRDefault="007B6760" w:rsidP="007B6760">
      <w:pPr>
        <w:pStyle w:val="af"/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соответствии с </w:t>
      </w:r>
      <w:r w:rsidRPr="0057458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Правительства  Российской Федерации от 10.02.2017 N166</w:t>
      </w:r>
      <w:proofErr w:type="gramStart"/>
      <w:r w:rsidRPr="00574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5745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за период с апреля  2017 года вынесено </w:t>
      </w:r>
      <w:r w:rsidRPr="005745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745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7458A">
        <w:rPr>
          <w:rFonts w:ascii="Times New Roman" w:hAnsi="Times New Roman" w:cs="Times New Roman"/>
          <w:bCs/>
          <w:color w:val="000000"/>
          <w:sz w:val="24"/>
          <w:szCs w:val="24"/>
        </w:rPr>
        <w:t>предостережения (</w:t>
      </w:r>
      <w:r w:rsidRPr="0057458A">
        <w:rPr>
          <w:rFonts w:ascii="Times New Roman" w:hAnsi="Times New Roman" w:cs="Times New Roman"/>
          <w:spacing w:val="-2"/>
          <w:sz w:val="24"/>
          <w:szCs w:val="24"/>
        </w:rPr>
        <w:t>АО «НИИ «Вектор», ООО «ЦЭУ «ОПЫТ»,</w:t>
      </w:r>
      <w:r w:rsidRPr="0057458A">
        <w:rPr>
          <w:rFonts w:ascii="Times New Roman" w:hAnsi="Times New Roman" w:cs="Times New Roman"/>
          <w:sz w:val="24"/>
          <w:szCs w:val="24"/>
        </w:rPr>
        <w:t xml:space="preserve"> АО «Опытный завод «Интеграл», ГУ «Коми республиканский онкологический диспансер»).</w:t>
      </w:r>
    </w:p>
    <w:p w:rsidR="007B6760" w:rsidRPr="0057458A" w:rsidRDefault="007B6760" w:rsidP="007B6760">
      <w:pPr>
        <w:pStyle w:val="af"/>
        <w:spacing w:after="0" w:line="100" w:lineRule="atLeast"/>
        <w:ind w:firstLine="733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spacing w:after="0" w:line="100" w:lineRule="atLeast"/>
        <w:ind w:firstLine="733"/>
        <w:jc w:val="both"/>
        <w:rPr>
          <w:sz w:val="24"/>
          <w:szCs w:val="24"/>
        </w:rPr>
      </w:pPr>
      <w:r w:rsidRPr="0057458A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57458A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профилактики нарушений обязательных требований </w:t>
      </w:r>
      <w:r w:rsidRPr="0057458A">
        <w:rPr>
          <w:rFonts w:ascii="Times New Roman" w:hAnsi="Times New Roman" w:cs="Times New Roman"/>
          <w:bCs/>
          <w:color w:val="000001"/>
          <w:sz w:val="24"/>
          <w:szCs w:val="24"/>
        </w:rPr>
        <w:t>организациями, осуществляющими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опасности,</w:t>
      </w:r>
      <w:r w:rsidRPr="0057458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работа по разработке </w:t>
      </w:r>
      <w:proofErr w:type="gramStart"/>
      <w:r w:rsidRPr="0057458A">
        <w:rPr>
          <w:rFonts w:ascii="Times New Roman" w:hAnsi="Times New Roman" w:cs="Times New Roman"/>
          <w:color w:val="000000"/>
          <w:sz w:val="24"/>
          <w:szCs w:val="24"/>
        </w:rPr>
        <w:t>чек-листов</w:t>
      </w:r>
      <w:proofErr w:type="gramEnd"/>
      <w:r w:rsidRPr="0057458A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обязательных требований для указанных организаций.</w:t>
      </w:r>
    </w:p>
    <w:p w:rsidR="007B6760" w:rsidRDefault="007B6760" w:rsidP="007B6760">
      <w:pPr>
        <w:pStyle w:val="a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hAnsi="Times New Roman" w:cs="Times New Roman"/>
          <w:b/>
          <w:sz w:val="24"/>
          <w:szCs w:val="24"/>
        </w:rPr>
        <w:t>4.3.Нарушения при эксплуатации и выводе из эксплуатации радиационных источников</w:t>
      </w:r>
    </w:p>
    <w:p w:rsidR="007B6760" w:rsidRPr="0057458A" w:rsidRDefault="007B6760" w:rsidP="007B6760">
      <w:pPr>
        <w:pStyle w:val="af"/>
        <w:widowControl w:val="0"/>
        <w:spacing w:after="0" w:line="100" w:lineRule="atLeast"/>
        <w:ind w:firstLine="708"/>
        <w:jc w:val="both"/>
        <w:rPr>
          <w:sz w:val="24"/>
          <w:szCs w:val="24"/>
        </w:rPr>
      </w:pPr>
    </w:p>
    <w:p w:rsidR="007B6760" w:rsidRPr="0057458A" w:rsidRDefault="007B6760" w:rsidP="007B6760">
      <w:pPr>
        <w:pStyle w:val="af"/>
        <w:widowControl w:val="0"/>
        <w:spacing w:after="0" w:line="100" w:lineRule="atLeast"/>
        <w:ind w:firstLine="708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отчетном периоде в работе РОО произошло 2 нарушения категории  </w:t>
      </w:r>
      <w:r w:rsidRPr="005745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proofErr w:type="gramStart"/>
      <w:r w:rsidRPr="005745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proofErr w:type="gram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(нерадиационное происшествие) в соответствии </w:t>
      </w:r>
      <w:r w:rsidRPr="0057458A">
        <w:rPr>
          <w:rFonts w:ascii="Times New Roman" w:hAnsi="Times New Roman" w:cs="Times New Roman"/>
          <w:sz w:val="24"/>
          <w:szCs w:val="24"/>
        </w:rPr>
        <w:t>"Правилами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отходами" (НП-014-16)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. Оценка нарушений по шкале ИНЕС – «</w:t>
      </w:r>
      <w:r w:rsidRPr="0057458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Не существенно для безопасности. Событие ниже шкалы </w:t>
      </w:r>
      <w:r w:rsidRPr="0057458A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(уровень 0)»:</w:t>
      </w:r>
    </w:p>
    <w:p w:rsidR="007B6760" w:rsidRPr="0057458A" w:rsidRDefault="007B6760" w:rsidP="007B6760">
      <w:pPr>
        <w:pStyle w:val="af"/>
        <w:spacing w:after="0" w:line="100" w:lineRule="atLeast"/>
        <w:ind w:firstLine="708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В радиологическом отделении Государственного бюджетного учреждения Архангельской области «Архангельский клинический онкологический диспансер» на </w:t>
      </w:r>
      <w:proofErr w:type="gram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гамма-терапевтическом</w:t>
      </w:r>
      <w:proofErr w:type="gram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аппарате «АГАТ-ВУ» (далее - ГТА). </w:t>
      </w:r>
    </w:p>
    <w:p w:rsidR="007B6760" w:rsidRPr="0057458A" w:rsidRDefault="007B6760" w:rsidP="007B6760">
      <w:pPr>
        <w:pStyle w:val="af"/>
        <w:spacing w:after="0" w:line="100" w:lineRule="atLeast"/>
        <w:ind w:firstLine="708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Характеристика нарушения - обрыв трубки канала перемещения ЗРИ, и, как следствие, невозврат ЗРИ в «хранилище». </w:t>
      </w:r>
    </w:p>
    <w:p w:rsidR="007B6760" w:rsidRPr="0057458A" w:rsidRDefault="007B6760" w:rsidP="007B6760">
      <w:pPr>
        <w:pStyle w:val="af"/>
        <w:spacing w:after="0" w:line="100" w:lineRule="atLeast"/>
        <w:ind w:firstLine="708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Причина нарушения - неисправность электронного блока управления каналом №2 (БУК-2) в системе управления ГТА.</w:t>
      </w:r>
    </w:p>
    <w:p w:rsidR="007B6760" w:rsidRPr="0057458A" w:rsidRDefault="007B6760" w:rsidP="007B6760">
      <w:pPr>
        <w:pStyle w:val="af"/>
        <w:spacing w:after="0" w:line="100" w:lineRule="atLeast"/>
        <w:ind w:firstLine="708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2. В</w:t>
      </w:r>
      <w:r w:rsidRPr="0057458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скважине Восточно-</w:t>
      </w:r>
      <w:proofErr w:type="spellStart"/>
      <w:r w:rsidRPr="0057458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Ламбешорского</w:t>
      </w:r>
      <w:proofErr w:type="spellEnd"/>
      <w:r w:rsidRPr="0057458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месторождения при выполнении работ Филиалом ООО «</w:t>
      </w:r>
      <w:proofErr w:type="spellStart"/>
      <w:r w:rsidRPr="0057458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Шлюмберже</w:t>
      </w:r>
      <w:proofErr w:type="spellEnd"/>
      <w:r w:rsidRPr="0057458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Восток», г. Усинск.</w:t>
      </w:r>
    </w:p>
    <w:p w:rsidR="007B6760" w:rsidRPr="0057458A" w:rsidRDefault="007B6760" w:rsidP="007B6760">
      <w:pPr>
        <w:pStyle w:val="af"/>
        <w:tabs>
          <w:tab w:val="left" w:pos="960"/>
        </w:tabs>
        <w:spacing w:after="0" w:line="100" w:lineRule="atLeast"/>
        <w:ind w:firstLine="708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Характеристика нарушения - прихват компоновки геофизических приборов радиоактивного каротажа на глубине 4130 м.</w:t>
      </w:r>
    </w:p>
    <w:p w:rsidR="007B6760" w:rsidRPr="0057458A" w:rsidRDefault="007B6760" w:rsidP="007B6760">
      <w:pPr>
        <w:pStyle w:val="af"/>
        <w:spacing w:after="0" w:line="100" w:lineRule="atLeast"/>
        <w:ind w:firstLine="708"/>
        <w:jc w:val="both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Причина нарушения - геологическое осложнение, осыпи стенок скважины в нестабильном интервале пород и некачественная подготовка ствола скважины к проведению геофизических исследований.</w:t>
      </w:r>
    </w:p>
    <w:p w:rsidR="007B6760" w:rsidRPr="0057458A" w:rsidRDefault="007B6760" w:rsidP="007B6760">
      <w:pPr>
        <w:pStyle w:val="af"/>
        <w:spacing w:after="0" w:line="100" w:lineRule="atLeast"/>
        <w:ind w:firstLine="709"/>
        <w:jc w:val="both"/>
        <w:rPr>
          <w:sz w:val="24"/>
          <w:szCs w:val="24"/>
        </w:rPr>
      </w:pPr>
      <w:r w:rsidRPr="0057458A">
        <w:rPr>
          <w:rFonts w:ascii="Times New Roman" w:eastAsia="Calibri" w:hAnsi="Times New Roman" w:cs="Times New Roman"/>
          <w:sz w:val="24"/>
          <w:szCs w:val="24"/>
          <w:lang w:eastAsia="zh-CN"/>
        </w:rPr>
        <w:t>Анализ показывает, что количество и категория нарушений  находятся в пределах среднестатистических данных представленных в</w:t>
      </w: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Таблице №4.3 Динамика  численности нарушений категории П</w:t>
      </w:r>
      <w:proofErr w:type="gramStart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proofErr w:type="gramEnd"/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эксплуатации радиационно опасных объектов за период 2013-2017 годы</w:t>
      </w:r>
    </w:p>
    <w:p w:rsidR="007B6760" w:rsidRPr="0057458A" w:rsidRDefault="007B6760" w:rsidP="007B6760">
      <w:pPr>
        <w:pStyle w:val="af"/>
        <w:spacing w:after="0" w:line="100" w:lineRule="atLeast"/>
        <w:jc w:val="right"/>
        <w:rPr>
          <w:sz w:val="24"/>
          <w:szCs w:val="24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B6760" w:rsidRPr="0057458A" w:rsidRDefault="007B6760" w:rsidP="007B6760">
      <w:pPr>
        <w:pStyle w:val="af"/>
        <w:spacing w:after="0" w:line="100" w:lineRule="atLeast"/>
        <w:jc w:val="center"/>
        <w:rPr>
          <w:sz w:val="24"/>
          <w:szCs w:val="24"/>
          <w:u w:val="single"/>
        </w:rPr>
      </w:pPr>
      <w:r w:rsidRPr="0057458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Динамика численности нарушений категории П</w:t>
      </w:r>
      <w:proofErr w:type="gramStart"/>
      <w:r w:rsidRPr="0057458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</w:t>
      </w:r>
      <w:proofErr w:type="gramEnd"/>
      <w:r w:rsidRPr="0057458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при эксплуатации радиационно опасных объектов за период 2013-2017 годы</w:t>
      </w:r>
    </w:p>
    <w:p w:rsidR="007B6760" w:rsidRDefault="0057458A" w:rsidP="0057458A">
      <w:pPr>
        <w:pStyle w:val="af"/>
        <w:spacing w:after="0" w:line="100" w:lineRule="atLeast"/>
        <w:jc w:val="right"/>
      </w:pPr>
      <w:r w:rsidRPr="0057458A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№4.3</w:t>
      </w:r>
    </w:p>
    <w:tbl>
      <w:tblPr>
        <w:tblW w:w="0" w:type="auto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6"/>
        <w:gridCol w:w="1116"/>
        <w:gridCol w:w="1180"/>
        <w:gridCol w:w="1244"/>
        <w:gridCol w:w="1306"/>
        <w:gridCol w:w="1053"/>
        <w:gridCol w:w="1069"/>
      </w:tblGrid>
      <w:tr w:rsidR="007B6760" w:rsidTr="007B6760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Pr="00F76802" w:rsidRDefault="007B6760" w:rsidP="007B6760">
            <w:pPr>
              <w:pStyle w:val="af"/>
              <w:spacing w:after="0" w:line="100" w:lineRule="atLeast"/>
              <w:jc w:val="center"/>
              <w:rPr>
                <w:b/>
                <w:sz w:val="20"/>
                <w:szCs w:val="20"/>
              </w:rPr>
            </w:pPr>
            <w:r w:rsidRPr="00F76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Показатели нарушений категории П</w:t>
            </w:r>
            <w:proofErr w:type="gramStart"/>
            <w:r w:rsidRPr="00F768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2016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</w:tr>
      <w:tr w:rsidR="007B6760" w:rsidTr="007B6760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Общее количество нарушений, в том числе: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</w:tr>
      <w:tr w:rsidR="007B6760" w:rsidTr="007B6760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нарушений при проведении геофизических исследований (% от общего количества нарушений)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(33 %)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(50 %)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(40 %)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(66 %)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(50 %)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(47%)</w:t>
            </w:r>
          </w:p>
        </w:tc>
      </w:tr>
      <w:tr w:rsidR="007B6760" w:rsidTr="007B6760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нарушений при эксплуатации дефектоскопов (% от общего количества нарушений)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(33 %)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(20 %)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(13%)</w:t>
            </w:r>
          </w:p>
        </w:tc>
      </w:tr>
      <w:tr w:rsidR="007B6760" w:rsidTr="007B6760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нарушений при эксплуатации ГТА (% от общего количества нарушений)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(33 %)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(50 %)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</w:t>
            </w:r>
          </w:p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(13%)</w:t>
            </w:r>
          </w:p>
        </w:tc>
      </w:tr>
      <w:tr w:rsidR="007B6760" w:rsidTr="007B6760">
        <w:tc>
          <w:tcPr>
            <w:tcW w:w="2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нарушений других типов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760" w:rsidRDefault="007B6760" w:rsidP="007B6760">
            <w:pPr>
              <w:pStyle w:val="af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(27%)</w:t>
            </w:r>
          </w:p>
        </w:tc>
      </w:tr>
    </w:tbl>
    <w:p w:rsidR="007B6760" w:rsidRDefault="007B6760" w:rsidP="007B6760">
      <w:pPr>
        <w:pStyle w:val="af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Около 50 % нарушений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связана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прихватами и обрывами геофизических приборов радиоактивного каротажа при проведении геофизических работ.</w:t>
      </w:r>
    </w:p>
    <w:p w:rsidR="007B6760" w:rsidRDefault="007B6760" w:rsidP="007B6760">
      <w:pPr>
        <w:pStyle w:val="af"/>
        <w:tabs>
          <w:tab w:val="left" w:pos="960"/>
        </w:tabs>
        <w:spacing w:after="0" w:line="100" w:lineRule="atLeast"/>
        <w:ind w:firstLine="708"/>
        <w:jc w:val="both"/>
      </w:pPr>
    </w:p>
    <w:p w:rsidR="007B6760" w:rsidRDefault="007B6760" w:rsidP="007B6760">
      <w:pPr>
        <w:pStyle w:val="af"/>
        <w:spacing w:after="0" w:line="100" w:lineRule="atLeast"/>
        <w:ind w:firstLine="709"/>
        <w:jc w:val="both"/>
      </w:pPr>
    </w:p>
    <w:p w:rsidR="007B6760" w:rsidRDefault="007B6760" w:rsidP="007B6760">
      <w:pPr>
        <w:pStyle w:val="af"/>
        <w:spacing w:after="0" w:line="100" w:lineRule="atLeast"/>
        <w:ind w:firstLine="71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57458A" w:rsidRDefault="0057458A">
      <w:pP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 w:type="page"/>
      </w:r>
    </w:p>
    <w:p w:rsidR="0046336D" w:rsidRPr="00097431" w:rsidRDefault="0046336D" w:rsidP="0046336D">
      <w:pPr>
        <w:pStyle w:val="ConsPlusTitle"/>
        <w:jc w:val="both"/>
      </w:pPr>
      <w:proofErr w:type="gramStart"/>
      <w:r w:rsidRPr="00097431">
        <w:lastRenderedPageBreak/>
        <w:t xml:space="preserve">Вопросы, отражающие содержание обязательных требований  при осуществлении федерального государственного надзора в области использования атомной энергии в организациях,  осуществляющих деятельность по эксплуатации радиационных источников, содержащих в своем составе только радионуклидные источники четвертой и пятой категорий радиационной опасности. </w:t>
      </w:r>
      <w:proofErr w:type="gramEnd"/>
    </w:p>
    <w:p w:rsidR="0046336D" w:rsidRPr="00097431" w:rsidRDefault="0046336D" w:rsidP="004633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6336D" w:rsidRPr="00097431" w:rsidRDefault="0046336D" w:rsidP="0046336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7431">
        <w:rPr>
          <w:rFonts w:ascii="Times New Roman" w:hAnsi="Times New Roman"/>
          <w:sz w:val="24"/>
          <w:szCs w:val="24"/>
        </w:rPr>
        <w:t xml:space="preserve"> </w:t>
      </w:r>
    </w:p>
    <w:p w:rsidR="0046336D" w:rsidRPr="0046336D" w:rsidRDefault="0046336D" w:rsidP="004633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36D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46336D" w:rsidRPr="0046336D" w:rsidRDefault="00BC3FEE" w:rsidP="0046336D">
      <w:pPr>
        <w:pStyle w:val="2"/>
        <w:jc w:val="both"/>
        <w:rPr>
          <w:b w:val="0"/>
          <w:sz w:val="24"/>
          <w:szCs w:val="24"/>
        </w:rPr>
      </w:pPr>
      <w:hyperlink r:id="rId8" w:anchor="0" w:history="1">
        <w:r w:rsidR="0046336D" w:rsidRPr="0046336D">
          <w:rPr>
            <w:rStyle w:val="ad"/>
            <w:b w:val="0"/>
            <w:sz w:val="24"/>
            <w:szCs w:val="24"/>
          </w:rPr>
          <w:t>Приказом</w:t>
        </w:r>
      </w:hyperlink>
      <w:r w:rsidR="0046336D" w:rsidRPr="0046336D">
        <w:rPr>
          <w:rStyle w:val="ad"/>
          <w:b w:val="0"/>
          <w:sz w:val="24"/>
          <w:szCs w:val="24"/>
        </w:rPr>
        <w:t xml:space="preserve"> </w:t>
      </w:r>
      <w:r w:rsidR="0046336D" w:rsidRPr="0046336D">
        <w:rPr>
          <w:b w:val="0"/>
          <w:sz w:val="24"/>
          <w:szCs w:val="24"/>
        </w:rPr>
        <w:t xml:space="preserve"> Федеральной службы по экологическому, технологическому и атомному надзору от 17 октября 2016 г. № 421 "Об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контроля (надзора), отнесенных к компетенции Федеральной службы по экологическому, технологическому и атомному надзору" введен «Перечень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использования атомной энергии»</w:t>
      </w:r>
    </w:p>
    <w:p w:rsidR="0046336D" w:rsidRPr="0046336D" w:rsidRDefault="0046336D" w:rsidP="0046336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36D">
        <w:rPr>
          <w:rFonts w:ascii="Times New Roman" w:hAnsi="Times New Roman" w:cs="Times New Roman"/>
          <w:b/>
          <w:sz w:val="24"/>
          <w:szCs w:val="24"/>
        </w:rPr>
        <w:t>обязательные требования</w:t>
      </w:r>
      <w:r w:rsidRPr="0046336D">
        <w:rPr>
          <w:rFonts w:ascii="Times New Roman" w:hAnsi="Times New Roman" w:cs="Times New Roman"/>
          <w:sz w:val="24"/>
          <w:szCs w:val="24"/>
        </w:rPr>
        <w:t xml:space="preserve"> - </w:t>
      </w:r>
      <w:r w:rsidRPr="0046336D">
        <w:rPr>
          <w:rFonts w:ascii="Times New Roman" w:hAnsi="Times New Roman" w:cs="Times New Roman"/>
          <w:b/>
          <w:i/>
          <w:sz w:val="24"/>
          <w:szCs w:val="24"/>
        </w:rPr>
        <w:t xml:space="preserve">условия, ограничения, запреты, обязанности, предъявляемые к осуществлению </w:t>
      </w:r>
      <w:r w:rsidRPr="0046336D">
        <w:rPr>
          <w:rFonts w:ascii="Times New Roman" w:hAnsi="Times New Roman" w:cs="Times New Roman"/>
          <w:sz w:val="24"/>
          <w:szCs w:val="24"/>
        </w:rPr>
        <w:t xml:space="preserve">гражданами и </w:t>
      </w:r>
      <w:r w:rsidRPr="0046336D">
        <w:rPr>
          <w:rFonts w:ascii="Times New Roman" w:hAnsi="Times New Roman" w:cs="Times New Roman"/>
          <w:b/>
          <w:i/>
          <w:sz w:val="24"/>
          <w:szCs w:val="24"/>
        </w:rPr>
        <w:t>организациями</w:t>
      </w:r>
      <w:r w:rsidRPr="0046336D">
        <w:rPr>
          <w:rFonts w:ascii="Times New Roman" w:hAnsi="Times New Roman" w:cs="Times New Roman"/>
          <w:sz w:val="24"/>
          <w:szCs w:val="24"/>
        </w:rPr>
        <w:t xml:space="preserve"> предпринимательской и иной деятельности, совершению ими действий, результатам осуществления деятельности или совершения действий, использованию ими при осуществлении указанной деятельности, совершении действий производственных объектов, установленные в целях защиты охраняемых законом ценностей международными договорами Российской Федерации, актами органов Евразийского экономического союза, федеральными законами и иными нормативными правовыми актами Российской Федерации</w:t>
      </w:r>
      <w:proofErr w:type="gramEnd"/>
      <w:r w:rsidRPr="0046336D">
        <w:rPr>
          <w:rFonts w:ascii="Times New Roman" w:hAnsi="Times New Roman" w:cs="Times New Roman"/>
          <w:sz w:val="24"/>
          <w:szCs w:val="24"/>
        </w:rPr>
        <w:t>, законами и иными нормативными правовыми актами субъектов Российской Федерации, а в случаях, предусмотренных законодательством Российской Федерации также нормативными правовыми актами органов государственной власти СССР и РСФСР, нормативными правовыми актами органов исполнительной власти СССР и РСФСР</w:t>
      </w:r>
      <w:r w:rsidRPr="0046336D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85725" cy="2190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36D">
        <w:rPr>
          <w:rFonts w:ascii="Times New Roman" w:hAnsi="Times New Roman" w:cs="Times New Roman"/>
          <w:sz w:val="24"/>
          <w:szCs w:val="24"/>
        </w:rPr>
        <w:t xml:space="preserve"> и иными нормативными документами. </w:t>
      </w:r>
      <w:proofErr w:type="gramStart"/>
      <w:r w:rsidRPr="0046336D">
        <w:rPr>
          <w:rFonts w:ascii="Times New Roman" w:hAnsi="Times New Roman" w:cs="Times New Roman"/>
          <w:sz w:val="24"/>
          <w:szCs w:val="24"/>
        </w:rPr>
        <w:t>Обязательные требования также могут содержаться в документах, не являющихся нормативными правовыми актами, если для неопределенного круга лиц обязанность соблюдать положения указанных документов предусмотрена законодательством Российской Федерации, законодательством субъекта Российской Федерации применительно к определенным видам государственного контроля (надзора).</w:t>
      </w:r>
      <w:proofErr w:type="gramEnd"/>
    </w:p>
    <w:p w:rsidR="0046336D" w:rsidRPr="0046336D" w:rsidRDefault="0046336D" w:rsidP="0046336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36D">
        <w:rPr>
          <w:rFonts w:ascii="Times New Roman" w:hAnsi="Times New Roman" w:cs="Times New Roman"/>
          <w:b/>
          <w:sz w:val="24"/>
          <w:szCs w:val="24"/>
        </w:rPr>
        <w:t>нормативные документы</w:t>
      </w:r>
      <w:r w:rsidRPr="0046336D">
        <w:rPr>
          <w:rFonts w:ascii="Times New Roman" w:hAnsi="Times New Roman" w:cs="Times New Roman"/>
          <w:sz w:val="24"/>
          <w:szCs w:val="24"/>
        </w:rPr>
        <w:t xml:space="preserve"> - документы, принятые федеральными органами исполнительной власти, органами государственной власти СССР и РСФСР в соответствии с ранее действующим регулированием, не являющимся нормативными правовыми актами и применяющиеся в качестве обязательных к деятельности хозяйствующих субъектов до момента урегулирования соответствующих отношений нормативными правовыми актами, принятыми в соответствии с актуальными положениями законодательства Российской Федерации.</w:t>
      </w:r>
      <w:proofErr w:type="gramEnd"/>
    </w:p>
    <w:p w:rsidR="0046336D" w:rsidRPr="0046336D" w:rsidRDefault="0046336D" w:rsidP="0046336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b/>
          <w:sz w:val="24"/>
          <w:szCs w:val="24"/>
        </w:rPr>
        <w:t>обязательные требования технического характера</w:t>
      </w:r>
      <w:r w:rsidRPr="0046336D">
        <w:rPr>
          <w:rFonts w:ascii="Times New Roman" w:hAnsi="Times New Roman" w:cs="Times New Roman"/>
          <w:sz w:val="24"/>
          <w:szCs w:val="24"/>
        </w:rPr>
        <w:t xml:space="preserve"> - обязательные требования, регламентирующие производственные процессы хозяйствующих субъектов, эксплуатацию их производственных объектов, а также производимую и (или) реализуемую хозяйствующими субъектами продукцию, в том числе обязательные требования в области использования атомной энергии.</w:t>
      </w:r>
    </w:p>
    <w:p w:rsidR="0046336D" w:rsidRPr="0046336D" w:rsidRDefault="0046336D" w:rsidP="0046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>Перечень актов, содержащих обязательные требования, разрабатывается по отношению к отдельному виду государственного контроля (надзора).</w:t>
      </w:r>
    </w:p>
    <w:p w:rsidR="0046336D" w:rsidRPr="0046336D" w:rsidRDefault="0046336D" w:rsidP="0046336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>В Перечень актов, содержащих обязательные требования, включаются все акты, в которых определены обязательные требования, соблюдение которых оценивается при проведении мероприятий по контролю соответствующим органом государственного контроля (надзора), в том числе акты, утвержденные иными органами власти.</w:t>
      </w:r>
    </w:p>
    <w:p w:rsidR="0046336D" w:rsidRPr="0046336D" w:rsidRDefault="0046336D" w:rsidP="0046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36D" w:rsidRPr="0046336D" w:rsidRDefault="0046336D" w:rsidP="0046336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36D">
        <w:rPr>
          <w:rFonts w:ascii="Times New Roman" w:hAnsi="Times New Roman" w:cs="Times New Roman"/>
          <w:b/>
          <w:sz w:val="24"/>
          <w:szCs w:val="24"/>
        </w:rPr>
        <w:t>Контрольный лист</w:t>
      </w:r>
    </w:p>
    <w:p w:rsidR="0046336D" w:rsidRPr="0046336D" w:rsidRDefault="0046336D" w:rsidP="0046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36D">
        <w:rPr>
          <w:rFonts w:ascii="Times New Roman" w:hAnsi="Times New Roman" w:cs="Times New Roman"/>
          <w:sz w:val="24"/>
          <w:szCs w:val="24"/>
        </w:rPr>
        <w:t xml:space="preserve">Контрольный лист (чек–лист) определяет алгоритм контроля выполнения требований установленных международными договорами РФ, федеральными законами и иными </w:t>
      </w:r>
      <w:r w:rsidRPr="0046336D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РФ в области использования атомной энергии (далее – обязательные требования), предписаний по устранению нарушений требований к обеспечению радиационной безопасности, выявленных при подготовке к инспекции, проводимой Федеральной службой по экологическому, технологическому и атомному надзору.</w:t>
      </w:r>
      <w:proofErr w:type="gramEnd"/>
    </w:p>
    <w:p w:rsidR="0046336D" w:rsidRPr="0046336D" w:rsidRDefault="0046336D" w:rsidP="006871CA">
      <w:pPr>
        <w:pStyle w:val="ab"/>
        <w:spacing w:after="0"/>
        <w:ind w:left="0"/>
        <w:jc w:val="both"/>
        <w:rPr>
          <w:szCs w:val="24"/>
        </w:rPr>
      </w:pPr>
      <w:r w:rsidRPr="0046336D">
        <w:rPr>
          <w:szCs w:val="24"/>
        </w:rPr>
        <w:t>Предлагаемый контрольный лист распространяется на организации, осуществляющие деятельность по эксплуатации радиационных источников, содержащих в своем составе только ЗРИ 4 и 5 категории радиационной опасности:</w:t>
      </w:r>
    </w:p>
    <w:p w:rsidR="0046336D" w:rsidRPr="0046336D" w:rsidRDefault="0046336D" w:rsidP="0046336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 xml:space="preserve">для организаций имеющих </w:t>
      </w:r>
      <w:proofErr w:type="gramStart"/>
      <w:r w:rsidRPr="0046336D">
        <w:rPr>
          <w:rFonts w:ascii="Times New Roman" w:hAnsi="Times New Roman" w:cs="Times New Roman"/>
          <w:sz w:val="24"/>
          <w:szCs w:val="24"/>
        </w:rPr>
        <w:t>санитарно-эпидемиологическое</w:t>
      </w:r>
      <w:proofErr w:type="gramEnd"/>
      <w:r w:rsidRPr="0046336D">
        <w:rPr>
          <w:rFonts w:ascii="Times New Roman" w:hAnsi="Times New Roman" w:cs="Times New Roman"/>
          <w:sz w:val="24"/>
          <w:szCs w:val="24"/>
        </w:rPr>
        <w:t xml:space="preserve"> заключения о соответствии условий работы с источниками ионизирующего излучения санитарным правилам (далее - СЭЗ);</w:t>
      </w:r>
    </w:p>
    <w:p w:rsidR="0046336D" w:rsidRPr="0046336D" w:rsidRDefault="0046336D" w:rsidP="0046336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 xml:space="preserve">для организаций имеющих СЭЗ об освобождении от контроля в соответствии с </w:t>
      </w:r>
      <w:hyperlink r:id="rId10" w:history="1">
        <w:r w:rsidRPr="0046336D">
          <w:rPr>
            <w:rFonts w:ascii="Times New Roman" w:hAnsi="Times New Roman" w:cs="Times New Roman"/>
            <w:sz w:val="24"/>
            <w:szCs w:val="24"/>
          </w:rPr>
          <w:t>пунктом 1.7.2</w:t>
        </w:r>
      </w:hyperlink>
      <w:r w:rsidRPr="0046336D">
        <w:rPr>
          <w:rFonts w:ascii="Times New Roman" w:hAnsi="Times New Roman" w:cs="Times New Roman"/>
          <w:sz w:val="24"/>
          <w:szCs w:val="24"/>
        </w:rPr>
        <w:t xml:space="preserve"> СП 2.6.1.2612-10 "Основные санитарные правила обеспечения радиационной безопасности ОСПОРБ-99/2010" (далее - ОСПОРБ-99/2010).</w:t>
      </w:r>
    </w:p>
    <w:p w:rsidR="0046336D" w:rsidRPr="0046336D" w:rsidRDefault="0046336D" w:rsidP="0046336D">
      <w:pPr>
        <w:pStyle w:val="21"/>
        <w:rPr>
          <w:szCs w:val="24"/>
        </w:rPr>
      </w:pPr>
    </w:p>
    <w:p w:rsidR="0046336D" w:rsidRPr="0046336D" w:rsidRDefault="0046336D" w:rsidP="0046336D">
      <w:pPr>
        <w:pStyle w:val="21"/>
        <w:rPr>
          <w:szCs w:val="24"/>
        </w:rPr>
      </w:pPr>
      <w:r w:rsidRPr="0046336D">
        <w:rPr>
          <w:szCs w:val="24"/>
        </w:rPr>
        <w:t>Контроль включает:</w:t>
      </w:r>
    </w:p>
    <w:p w:rsidR="0046336D" w:rsidRPr="0046336D" w:rsidRDefault="0046336D" w:rsidP="006871CA">
      <w:pPr>
        <w:pStyle w:val="21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6336D">
        <w:rPr>
          <w:szCs w:val="24"/>
        </w:rPr>
        <w:t>проверку выполнения обязательных требований;</w:t>
      </w:r>
    </w:p>
    <w:p w:rsidR="0046336D" w:rsidRPr="0046336D" w:rsidRDefault="0046336D" w:rsidP="004633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>проверку исполнения предписаний по устранению выявленных в ходе надзорной деятельности нарушений;</w:t>
      </w:r>
    </w:p>
    <w:p w:rsidR="0046336D" w:rsidRPr="0046336D" w:rsidRDefault="0046336D" w:rsidP="0046336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>проверку соблюдения установленных сроков устранения нарушений;</w:t>
      </w:r>
    </w:p>
    <w:p w:rsidR="0046336D" w:rsidRPr="0046336D" w:rsidRDefault="0046336D" w:rsidP="0046336D">
      <w:pPr>
        <w:pStyle w:val="3"/>
        <w:ind w:firstLine="0"/>
        <w:rPr>
          <w:szCs w:val="24"/>
        </w:rPr>
      </w:pPr>
    </w:p>
    <w:p w:rsidR="0046336D" w:rsidRPr="0046336D" w:rsidRDefault="0046336D" w:rsidP="006871CA">
      <w:pPr>
        <w:pStyle w:val="3"/>
        <w:ind w:firstLine="708"/>
        <w:rPr>
          <w:szCs w:val="24"/>
        </w:rPr>
      </w:pPr>
      <w:r w:rsidRPr="0046336D">
        <w:rPr>
          <w:szCs w:val="24"/>
        </w:rPr>
        <w:t>В форму и содержание контрольного листа могут быть внесены отдельные изменения применительно к конкретной организации. Содержание контрольного листа по мере накопления опыта может корректироваться.</w:t>
      </w:r>
    </w:p>
    <w:p w:rsidR="0046336D" w:rsidRDefault="0046336D" w:rsidP="00687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>Введение контрольного листа</w:t>
      </w:r>
      <w:r w:rsidRPr="00463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36D">
        <w:rPr>
          <w:rFonts w:ascii="Times New Roman" w:hAnsi="Times New Roman" w:cs="Times New Roman"/>
          <w:sz w:val="24"/>
          <w:szCs w:val="24"/>
        </w:rPr>
        <w:t xml:space="preserve">имеет своей целью, предоставить организациям, осуществляющим деятельность по эксплуатации радиационных источников, содержащих в </w:t>
      </w:r>
      <w:proofErr w:type="gramStart"/>
      <w:r w:rsidRPr="0046336D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46336D">
        <w:rPr>
          <w:rFonts w:ascii="Times New Roman" w:hAnsi="Times New Roman" w:cs="Times New Roman"/>
          <w:sz w:val="24"/>
          <w:szCs w:val="24"/>
        </w:rPr>
        <w:t xml:space="preserve"> составе только ЗРИ 4 и 5 категории радиационной опасности предоставить наиболее полный перечень контролируемых вопросов для оценки состояния РБ в организации. </w:t>
      </w:r>
    </w:p>
    <w:p w:rsidR="006871CA" w:rsidRPr="0046336D" w:rsidRDefault="006871CA" w:rsidP="00687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336D" w:rsidRPr="006871CA" w:rsidRDefault="0046336D" w:rsidP="00687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71CA">
        <w:rPr>
          <w:rFonts w:ascii="Times New Roman" w:hAnsi="Times New Roman" w:cs="Times New Roman"/>
          <w:sz w:val="24"/>
          <w:szCs w:val="24"/>
          <w:u w:val="single"/>
        </w:rPr>
        <w:t>Контрольный лист позволяет руководству организации:</w:t>
      </w:r>
    </w:p>
    <w:p w:rsidR="0046336D" w:rsidRPr="0046336D" w:rsidRDefault="0046336D" w:rsidP="004633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>ознакомиться с основными вопросами контроля за соблюдением требований Ростехнадзора по вопросам обеспечения радиационной безопасности в организации;</w:t>
      </w:r>
    </w:p>
    <w:p w:rsidR="0046336D" w:rsidRPr="0046336D" w:rsidRDefault="0046336D" w:rsidP="004633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>спланировать сроки проведения мероприятий по подготовке к проверке (инспекции) по вопросам обеспечения РБ;</w:t>
      </w:r>
    </w:p>
    <w:p w:rsidR="0046336D" w:rsidRPr="0046336D" w:rsidRDefault="0046336D" w:rsidP="004633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 xml:space="preserve">определить перечень документов для представления инспектору; </w:t>
      </w:r>
    </w:p>
    <w:p w:rsidR="0046336D" w:rsidRPr="0046336D" w:rsidRDefault="0046336D" w:rsidP="0046336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336D">
        <w:rPr>
          <w:rFonts w:ascii="Times New Roman" w:hAnsi="Times New Roman" w:cs="Times New Roman"/>
          <w:sz w:val="24"/>
          <w:szCs w:val="24"/>
        </w:rPr>
        <w:t>получить любую дополнительную информацию от отдела инспекции, определяющую особенности обеспечения РБ в конкретной организации.</w:t>
      </w:r>
    </w:p>
    <w:p w:rsidR="0046336D" w:rsidRPr="0046336D" w:rsidRDefault="0046336D" w:rsidP="0046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36D" w:rsidRPr="0046336D" w:rsidRDefault="0046336D" w:rsidP="006871CA">
      <w:pPr>
        <w:pStyle w:val="2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46336D">
        <w:rPr>
          <w:sz w:val="24"/>
          <w:szCs w:val="24"/>
        </w:rPr>
        <w:t>Чек-лист для организаций имеющих санитарно-эпидемиологическое заключения о соответствии условий работы с источниками ионизирующего излучения санитарным правилам (для организаций эксплуатирующих ЗРИ 4-5 категорий опасности).</w:t>
      </w:r>
    </w:p>
    <w:p w:rsidR="0046336D" w:rsidRPr="0046336D" w:rsidRDefault="0046336D" w:rsidP="004633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36D" w:rsidRPr="0046336D" w:rsidRDefault="0046336D" w:rsidP="004633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2409"/>
        <w:gridCol w:w="993"/>
      </w:tblGrid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мероприятия</w:t>
            </w:r>
          </w:p>
        </w:tc>
        <w:tc>
          <w:tcPr>
            <w:tcW w:w="2409" w:type="dxa"/>
            <w:shd w:val="clear" w:color="auto" w:fill="auto"/>
          </w:tcPr>
          <w:p w:rsidR="0046336D" w:rsidRPr="00AF5C16" w:rsidRDefault="0046336D" w:rsidP="00AF5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5C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Указание на структурные единицы акта, </w:t>
            </w:r>
            <w:r w:rsidR="00AF5C1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AF5C16">
              <w:rPr>
                <w:rFonts w:ascii="Times New Roman" w:hAnsi="Times New Roman" w:cs="Times New Roman"/>
                <w:b/>
                <w:sz w:val="18"/>
                <w:szCs w:val="18"/>
              </w:rPr>
              <w:t>одлежащие обязательному применению</w:t>
            </w:r>
          </w:p>
        </w:tc>
        <w:tc>
          <w:tcPr>
            <w:tcW w:w="993" w:type="dxa"/>
            <w:shd w:val="clear" w:color="auto" w:fill="auto"/>
          </w:tcPr>
          <w:p w:rsidR="0046336D" w:rsidRPr="00AF5C16" w:rsidRDefault="0046336D" w:rsidP="0046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F5C16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Выполнено</w:t>
            </w:r>
            <w:proofErr w:type="gramEnd"/>
            <w:r w:rsidRPr="00AF5C16">
              <w:rPr>
                <w:rFonts w:ascii="Times New Roman" w:hAnsi="Times New Roman" w:cs="Times New Roman"/>
                <w:b/>
                <w:sz w:val="18"/>
                <w:szCs w:val="18"/>
              </w:rPr>
              <w:t>/не выполнено</w:t>
            </w:r>
          </w:p>
        </w:tc>
      </w:tr>
      <w:tr w:rsidR="0046336D" w:rsidRPr="0046336D" w:rsidTr="007B6760">
        <w:tc>
          <w:tcPr>
            <w:tcW w:w="9498" w:type="dxa"/>
            <w:gridSpan w:val="4"/>
            <w:shd w:val="clear" w:color="auto" w:fill="auto"/>
          </w:tcPr>
          <w:p w:rsidR="0046336D" w:rsidRPr="0046336D" w:rsidRDefault="0046336D" w:rsidP="0046336D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Федеральные нормы и правила в области использования атомной энергии "Общие положения обеспечения безопасности радиационных источников" НП-038-16 </w:t>
            </w: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Категорий радиационной опасности РИ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размещению РИ</w:t>
            </w:r>
          </w:p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Подбор и подготовка персонала:</w:t>
            </w:r>
          </w:p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списки лиц допущенных к работам с радионуклидными источниками;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назначение ответственных за руководство и ведение радиационно-опасных работ.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о назначении комиссии по проверке знания персоналом правил и норм РБ.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протоколы проверки знаний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мед комиссия</w:t>
            </w:r>
            <w:proofErr w:type="gramEnd"/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 xml:space="preserve">- разрешения Ростехнадзора на </w:t>
            </w:r>
            <w:proofErr w:type="gramStart"/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Pr="0046336D">
              <w:rPr>
                <w:rFonts w:ascii="Times New Roman" w:hAnsi="Times New Roman" w:cs="Times New Roman"/>
                <w:sz w:val="24"/>
                <w:szCs w:val="24"/>
              </w:rPr>
              <w:t xml:space="preserve"> работ;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46336D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удостоверяющие квалификацию работников;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программы обучения персонала по радиационной безопасности;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4633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инструктажа персонала по радиационной безопасности.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68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Организация радиационного контроля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1. Положение о службе радиационной безопасности и радиационного контроля;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2.  Средства радиационного контроля: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состав, тип прибора, количество;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год выпуска;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техническое состояние, прохождение государственной поверки, проведение профилактических осмотров;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соответствие их технических характеристик характеристикам контролируемых параметров.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3.  Порядок учета результатов радиационного контроля:</w:t>
            </w:r>
          </w:p>
          <w:p w:rsidR="0046336D" w:rsidRPr="0046336D" w:rsidRDefault="0046336D" w:rsidP="0046336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журналы регистрации данных радиационного контроля, карточки регистрации индивидуальных доз облучения;</w:t>
            </w:r>
          </w:p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порядок доведения результатов РК до работников.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79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инструкций по РБ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 инструкция по действиям персонала в аварийных ситуациях на рабочих местах.</w:t>
            </w:r>
          </w:p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81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Назначенный срок службы ЗРИ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 xml:space="preserve">П. 99 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9498" w:type="dxa"/>
            <w:gridSpan w:val="4"/>
            <w:shd w:val="clear" w:color="auto" w:fill="auto"/>
          </w:tcPr>
          <w:p w:rsidR="0046336D" w:rsidRPr="00AF5C16" w:rsidRDefault="0046336D" w:rsidP="00AF5C16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Федеральные нормы и правила в области использования атомной энергии "Правила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отходами" (НП-014-16) </w:t>
            </w: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информирования о радиационных авариях и происшествиях и его соответствие установленным требованиям.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9498" w:type="dxa"/>
            <w:gridSpan w:val="4"/>
            <w:shd w:val="clear" w:color="auto" w:fill="auto"/>
          </w:tcPr>
          <w:p w:rsidR="0046336D" w:rsidRPr="0046336D" w:rsidRDefault="0046336D" w:rsidP="0046336D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Федеральные нормы и правила в области использования атомной энергии «Правила физической защиты радиоактивных веществ,</w:t>
            </w: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br/>
              <w:t xml:space="preserve">радиационных источников и пунктов хранения» (НП-034-15) </w:t>
            </w: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46336D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Документ, определяющий перечень и границы радиационных  объектов, в которых осуществляется обращение с РВ;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П.4, прил. 3 п. 4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приказ о назначении комиссии по установлению уровня ФЗ радиационного объекта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 14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Документ, устанавливающий уровень ФЗ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П.20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3 п. 11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решение о возможности или невозможности хищения РВ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 18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перечень лиц, имеющих разрешение на проведение работ в РВ, РИ, в ПХ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2 п. 1.17, прил. 3 п. 1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инструкция по самоохране РО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3 п. 2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документ, определяющий лиц, ответственных за ФЗ в организации и на радиационных объектах;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2, п. 1.1, прил. 3 п. 3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документы, определяющие должностные обязанности персонала физической защиты;</w:t>
            </w:r>
          </w:p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Прил. 2 п. 1.11, </w:t>
            </w:r>
            <w:proofErr w:type="spellStart"/>
            <w:proofErr w:type="gramStart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3 п. 6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документ, устанавливающий модель нарушителя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П.6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3 п. 8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proofErr w:type="gramStart"/>
            <w:r w:rsidRPr="0046336D">
              <w:rPr>
                <w:bCs/>
                <w:szCs w:val="24"/>
                <w:lang w:eastAsia="ru-RU"/>
              </w:rPr>
              <w:t>документ</w:t>
            </w:r>
            <w:proofErr w:type="gramEnd"/>
            <w:r w:rsidRPr="0046336D">
              <w:rPr>
                <w:bCs/>
                <w:szCs w:val="24"/>
                <w:lang w:eastAsia="ru-RU"/>
              </w:rPr>
              <w:t xml:space="preserve"> устанавливающий категорию последствий диверсии на РО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 16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3 п. 9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proofErr w:type="gramStart"/>
            <w:r w:rsidRPr="0046336D">
              <w:rPr>
                <w:bCs/>
                <w:szCs w:val="24"/>
                <w:lang w:eastAsia="ru-RU"/>
              </w:rPr>
              <w:t>документ</w:t>
            </w:r>
            <w:proofErr w:type="gramEnd"/>
            <w:r w:rsidRPr="0046336D">
              <w:rPr>
                <w:bCs/>
                <w:szCs w:val="24"/>
                <w:lang w:eastAsia="ru-RU"/>
              </w:rPr>
              <w:t xml:space="preserve"> устанавливающий категорию каждого ЗРнИ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 17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3 п. 10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несанкционированных действий.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2 п. 1.8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3 п. 15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Порядок учета выдачи, хранения и контроля замков, ключей, пломбировочных устройств</w:t>
            </w:r>
          </w:p>
          <w:p w:rsidR="0046336D" w:rsidRPr="0046336D" w:rsidRDefault="0046336D" w:rsidP="0046336D">
            <w:pPr>
              <w:pStyle w:val="3"/>
              <w:ind w:firstLine="0"/>
              <w:rPr>
                <w:b/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Журнал учета выдачи и приема ключей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2 п. 1.5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3 п. 7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9498" w:type="dxa"/>
            <w:gridSpan w:val="4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Федеральные нормы и правила в области использования атомной энергии «Основные правила учета и контроля радиоактивных веществ и</w:t>
            </w: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br/>
              <w:t xml:space="preserve">радиоактивных отходов в организации» </w:t>
            </w:r>
            <w:r w:rsidRPr="0046336D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(НП-067-16)</w:t>
            </w: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учет и контроль РВ и РАО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по учету и контролю РВ и РАО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снятие с учета РВ и РАО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инвентаризационной комиссии.</w:t>
            </w:r>
          </w:p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Определение:</w:t>
            </w:r>
          </w:p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структурных подразделений, в которых проводится инвентаризация;</w:t>
            </w:r>
          </w:p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дата начала и сроки проведения инвентаризации.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55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информации о наличии и движении радиоактивных веществ и радиоактивных отходов в информационно-аналитический центр.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81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AF5C16">
        <w:tc>
          <w:tcPr>
            <w:tcW w:w="7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Наличие акта инвентаризационной комиссии.</w:t>
            </w:r>
          </w:p>
        </w:tc>
        <w:tc>
          <w:tcPr>
            <w:tcW w:w="2409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63</w:t>
            </w:r>
          </w:p>
        </w:tc>
        <w:tc>
          <w:tcPr>
            <w:tcW w:w="993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36D" w:rsidRPr="0046336D" w:rsidRDefault="0046336D" w:rsidP="0046336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336D" w:rsidRPr="0046336D" w:rsidRDefault="0046336D" w:rsidP="0046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36D" w:rsidRPr="0046336D" w:rsidRDefault="0046336D" w:rsidP="0046336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36D">
        <w:rPr>
          <w:rFonts w:ascii="Times New Roman" w:hAnsi="Times New Roman" w:cs="Times New Roman"/>
          <w:b/>
          <w:sz w:val="24"/>
          <w:szCs w:val="24"/>
        </w:rPr>
        <w:t xml:space="preserve">Чек-лист для организаций имеющих санитарно-эпидемиологическое заключения об освобождении от контроля в соответствии с </w:t>
      </w:r>
      <w:hyperlink r:id="rId11" w:history="1">
        <w:r w:rsidRPr="0046336D">
          <w:rPr>
            <w:rFonts w:ascii="Times New Roman" w:hAnsi="Times New Roman" w:cs="Times New Roman"/>
            <w:b/>
            <w:sz w:val="24"/>
            <w:szCs w:val="24"/>
          </w:rPr>
          <w:t>пунктом 1.7.2</w:t>
        </w:r>
      </w:hyperlink>
      <w:r w:rsidRPr="0046336D">
        <w:rPr>
          <w:rFonts w:ascii="Times New Roman" w:hAnsi="Times New Roman" w:cs="Times New Roman"/>
          <w:b/>
          <w:sz w:val="24"/>
          <w:szCs w:val="24"/>
        </w:rPr>
        <w:t xml:space="preserve"> СП 2.6.1.2612-10 "Основные санитарные правила обеспечения радиационной безопасности (ОСПОРБ-99/2010)".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467"/>
        <w:gridCol w:w="2268"/>
        <w:gridCol w:w="1417"/>
      </w:tblGrid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мероприятия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Ст. п. нормативного документа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proofErr w:type="gramEnd"/>
            <w:r w:rsidRPr="0046336D">
              <w:rPr>
                <w:rFonts w:ascii="Times New Roman" w:hAnsi="Times New Roman" w:cs="Times New Roman"/>
                <w:b/>
                <w:sz w:val="24"/>
                <w:szCs w:val="24"/>
              </w:rPr>
              <w:t>/не выполнено</w:t>
            </w:r>
          </w:p>
        </w:tc>
      </w:tr>
      <w:tr w:rsidR="0046336D" w:rsidRPr="0046336D" w:rsidTr="007B6760">
        <w:tc>
          <w:tcPr>
            <w:tcW w:w="8930" w:type="dxa"/>
            <w:gridSpan w:val="4"/>
            <w:shd w:val="clear" w:color="auto" w:fill="auto"/>
          </w:tcPr>
          <w:p w:rsidR="0046336D" w:rsidRPr="0046336D" w:rsidRDefault="0046336D" w:rsidP="0046336D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Федеральные нормы и правила в области использования атомной энергии "Общие положения обеспечения безопасности радиационных источников" </w:t>
            </w:r>
          </w:p>
          <w:p w:rsidR="0046336D" w:rsidRPr="0046336D" w:rsidRDefault="0046336D" w:rsidP="0046336D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НП-038-16 </w:t>
            </w: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к размещению РИ</w:t>
            </w:r>
          </w:p>
          <w:p w:rsidR="0046336D" w:rsidRPr="0046336D" w:rsidRDefault="0046336D" w:rsidP="0046336D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П.32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Инструктаж персонала по радиационной безопасности.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68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Контроль за назначенным сроком службы ЗРИ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 xml:space="preserve">П. 99 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8930" w:type="dxa"/>
            <w:gridSpan w:val="4"/>
            <w:shd w:val="clear" w:color="auto" w:fill="auto"/>
          </w:tcPr>
          <w:p w:rsidR="0046336D" w:rsidRPr="0046336D" w:rsidRDefault="0046336D" w:rsidP="0046336D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 xml:space="preserve">Федеральные нормы и правила в области использования атомной энергии "Правила расследования и учета нарушений при эксплуатации и выводе из эксплуатации радиационных источников, пунктов хранения радиоактивных веществ и радиоактивных отходов и обращении с радиоактивными веществами и радиоактивными отходами" (НП-014-16) </w:t>
            </w: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информирования о радиационных авариях и происшествиях и его соответствие установленным требованиям.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8930" w:type="dxa"/>
            <w:gridSpan w:val="4"/>
            <w:shd w:val="clear" w:color="auto" w:fill="auto"/>
          </w:tcPr>
          <w:p w:rsidR="0046336D" w:rsidRPr="0046336D" w:rsidRDefault="0046336D" w:rsidP="0046336D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Федеральные нормы и правила в области использования атомной энергии «Правила физической защиты радиоактивных веществ,</w:t>
            </w: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br/>
              <w:t xml:space="preserve">радиационных источников и пунктов хранения» (НП-034-15) </w:t>
            </w: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1"/>
              <w:spacing w:before="0" w:after="0" w:line="240" w:lineRule="auto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46336D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Документ, определяющий перечень и границы радиационных  объектов, в которых осуществляется обращение с РВ;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П.4, прил. 3 п. 4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перечень лиц, имеющих разрешение на проведение работ с РВ, РИ,  ПХ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2 п. 1.17, прил. 3 п. 1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Документ, устанавливающий категорию каждого ЗРнИ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П. 17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3 п. 10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3"/>
              <w:ind w:firstLine="0"/>
              <w:rPr>
                <w:bCs/>
                <w:szCs w:val="24"/>
                <w:lang w:eastAsia="ru-RU"/>
              </w:rPr>
            </w:pPr>
            <w:r w:rsidRPr="0046336D">
              <w:rPr>
                <w:bCs/>
                <w:szCs w:val="24"/>
                <w:lang w:eastAsia="ru-RU"/>
              </w:rPr>
              <w:t>Журнал учета выдачи и приема ключей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Прил. 2 п. 1.5</w:t>
            </w:r>
          </w:p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Прил</w:t>
            </w:r>
            <w:proofErr w:type="spellEnd"/>
            <w:proofErr w:type="gramEnd"/>
            <w:r w:rsidRPr="0046336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3 п. 7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8930" w:type="dxa"/>
            <w:gridSpan w:val="4"/>
            <w:shd w:val="clear" w:color="auto" w:fill="auto"/>
          </w:tcPr>
          <w:p w:rsidR="0046336D" w:rsidRPr="0046336D" w:rsidRDefault="0046336D" w:rsidP="0046336D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</w:pPr>
            <w:bookmarkStart w:id="1" w:name="Par32"/>
            <w:bookmarkEnd w:id="1"/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t>Федеральные нормы и правила в области использования атомной энергии «Основные правила учета и контроля радиоактивных веществ и</w:t>
            </w:r>
            <w:r w:rsidRPr="0046336D">
              <w:rPr>
                <w:rFonts w:ascii="Times New Roman" w:hAnsi="Times New Roman" w:cs="Times New Roman"/>
                <w:b/>
                <w:bCs/>
                <w:color w:val="000001"/>
                <w:sz w:val="24"/>
                <w:szCs w:val="24"/>
              </w:rPr>
              <w:br/>
              <w:t xml:space="preserve">радиоактивных отходов в организации» </w:t>
            </w:r>
            <w:r w:rsidRPr="0046336D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(НП-067-16)</w:t>
            </w: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лиц, ответственных за учет и контроль РВ и РАО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снятие с учета РВ и РАО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инвентаризационной комиссии.</w:t>
            </w:r>
          </w:p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Определение:</w:t>
            </w:r>
          </w:p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структурных подразделений, в которых проводится инвентаризация;</w:t>
            </w:r>
          </w:p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- дата начала и сроки проведения инвентаризации.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55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информации о наличии и движении радиоактивных веществ и радиоактивных отходов в информационно-аналитический центр.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81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36D" w:rsidRPr="0046336D" w:rsidTr="007B6760">
        <w:tc>
          <w:tcPr>
            <w:tcW w:w="77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акт инвентаризационной комиссии.</w:t>
            </w:r>
          </w:p>
        </w:tc>
        <w:tc>
          <w:tcPr>
            <w:tcW w:w="2268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36D">
              <w:rPr>
                <w:rFonts w:ascii="Times New Roman" w:hAnsi="Times New Roman" w:cs="Times New Roman"/>
                <w:sz w:val="24"/>
                <w:szCs w:val="24"/>
              </w:rPr>
              <w:t>П. 63</w:t>
            </w:r>
          </w:p>
        </w:tc>
        <w:tc>
          <w:tcPr>
            <w:tcW w:w="1417" w:type="dxa"/>
            <w:shd w:val="clear" w:color="auto" w:fill="auto"/>
          </w:tcPr>
          <w:p w:rsidR="0046336D" w:rsidRPr="0046336D" w:rsidRDefault="0046336D" w:rsidP="00463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36D" w:rsidRPr="0046336D" w:rsidRDefault="0046336D" w:rsidP="00463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36D" w:rsidRPr="0046336D" w:rsidRDefault="0046336D" w:rsidP="0046336D">
      <w:pPr>
        <w:pStyle w:val="ab"/>
        <w:spacing w:after="0"/>
        <w:ind w:left="0"/>
        <w:jc w:val="both"/>
        <w:rPr>
          <w:szCs w:val="24"/>
        </w:rPr>
      </w:pPr>
      <w:r w:rsidRPr="0046336D">
        <w:rPr>
          <w:szCs w:val="24"/>
        </w:rPr>
        <w:t xml:space="preserve">В разделе контролируемые мероприятия перечислены основные вопросы, подлежащие контролю для оценки состояния радиационной безопасности. </w:t>
      </w:r>
    </w:p>
    <w:p w:rsidR="0046336D" w:rsidRPr="0046336D" w:rsidRDefault="0046336D" w:rsidP="0046336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6336D" w:rsidRPr="0046336D" w:rsidRDefault="0046336D" w:rsidP="00135F2B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33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Заключение</w:t>
      </w:r>
    </w:p>
    <w:p w:rsidR="0046336D" w:rsidRPr="0046336D" w:rsidRDefault="0046336D" w:rsidP="00135F2B">
      <w:pPr>
        <w:pStyle w:val="ab"/>
        <w:spacing w:after="0"/>
        <w:ind w:left="0" w:firstLine="708"/>
        <w:jc w:val="both"/>
        <w:rPr>
          <w:color w:val="000000"/>
          <w:szCs w:val="24"/>
          <w:shd w:val="clear" w:color="auto" w:fill="FFFFFF"/>
        </w:rPr>
      </w:pPr>
      <w:r w:rsidRPr="0046336D">
        <w:rPr>
          <w:color w:val="000000"/>
          <w:szCs w:val="24"/>
          <w:shd w:val="clear" w:color="auto" w:fill="FFFFFF"/>
        </w:rPr>
        <w:t xml:space="preserve">Проверочные листы (чек-лист) включают в себя перечни вопросов, затрагивающие наиболее значимые с точки </w:t>
      </w:r>
      <w:proofErr w:type="gramStart"/>
      <w:r w:rsidRPr="0046336D">
        <w:rPr>
          <w:color w:val="000000"/>
          <w:szCs w:val="24"/>
          <w:shd w:val="clear" w:color="auto" w:fill="FFFFFF"/>
        </w:rPr>
        <w:t>зрения недопущения возникновения угрозы причинения вреда</w:t>
      </w:r>
      <w:proofErr w:type="gramEnd"/>
      <w:r w:rsidRPr="0046336D">
        <w:rPr>
          <w:color w:val="000000"/>
          <w:szCs w:val="24"/>
          <w:shd w:val="clear" w:color="auto" w:fill="FFFFFF"/>
        </w:rPr>
        <w:t xml:space="preserve"> жизни, здоровью граждан, а также угрозы чрезвычайных ситуаций, обязательные требования, предъявляемые к осуществлению соответствующих видов деятельности и позволят организациям</w:t>
      </w:r>
      <w:r w:rsidRPr="0046336D">
        <w:rPr>
          <w:szCs w:val="24"/>
        </w:rPr>
        <w:t xml:space="preserve"> осуществить самооценку состояния радиационной безопасности</w:t>
      </w:r>
      <w:r w:rsidRPr="0046336D">
        <w:rPr>
          <w:color w:val="000000"/>
          <w:szCs w:val="24"/>
          <w:shd w:val="clear" w:color="auto" w:fill="FFFFFF"/>
        </w:rPr>
        <w:t>.</w:t>
      </w:r>
    </w:p>
    <w:p w:rsidR="0046336D" w:rsidRPr="0046336D" w:rsidRDefault="0046336D" w:rsidP="00135F2B">
      <w:pPr>
        <w:pStyle w:val="ab"/>
        <w:spacing w:after="0"/>
        <w:ind w:left="0" w:firstLine="708"/>
        <w:jc w:val="both"/>
        <w:rPr>
          <w:color w:val="545454"/>
          <w:szCs w:val="24"/>
          <w:shd w:val="clear" w:color="auto" w:fill="F9F9F9"/>
        </w:rPr>
      </w:pPr>
      <w:proofErr w:type="gramStart"/>
      <w:r w:rsidRPr="0046336D">
        <w:rPr>
          <w:color w:val="545454"/>
          <w:szCs w:val="24"/>
          <w:shd w:val="clear" w:color="auto" w:fill="F9F9F9"/>
        </w:rPr>
        <w:lastRenderedPageBreak/>
        <w:t>Чек-листы</w:t>
      </w:r>
      <w:proofErr w:type="gramEnd"/>
      <w:r w:rsidRPr="0046336D">
        <w:rPr>
          <w:color w:val="545454"/>
          <w:szCs w:val="24"/>
          <w:shd w:val="clear" w:color="auto" w:fill="F9F9F9"/>
        </w:rPr>
        <w:t xml:space="preserve"> должны заметно облегчить жизнь специалистов по радиационной безопасности при проверке соблюдения основных её требований в организации. </w:t>
      </w:r>
    </w:p>
    <w:p w:rsidR="0046336D" w:rsidRPr="0046336D" w:rsidRDefault="0046336D" w:rsidP="00135F2B">
      <w:pPr>
        <w:pStyle w:val="ab"/>
        <w:spacing w:after="0"/>
        <w:ind w:left="0" w:firstLine="708"/>
        <w:jc w:val="both"/>
        <w:rPr>
          <w:szCs w:val="24"/>
        </w:rPr>
      </w:pPr>
      <w:r w:rsidRPr="0046336D">
        <w:rPr>
          <w:color w:val="545454"/>
          <w:szCs w:val="24"/>
          <w:shd w:val="clear" w:color="auto" w:fill="F9F9F9"/>
        </w:rPr>
        <w:t xml:space="preserve">Таким образом, организация может воспользоваться </w:t>
      </w:r>
      <w:proofErr w:type="gramStart"/>
      <w:r w:rsidRPr="0046336D">
        <w:rPr>
          <w:color w:val="545454"/>
          <w:szCs w:val="24"/>
          <w:shd w:val="clear" w:color="auto" w:fill="F9F9F9"/>
        </w:rPr>
        <w:t>чек-листом</w:t>
      </w:r>
      <w:proofErr w:type="gramEnd"/>
      <w:r w:rsidRPr="0046336D">
        <w:rPr>
          <w:color w:val="545454"/>
          <w:szCs w:val="24"/>
          <w:shd w:val="clear" w:color="auto" w:fill="F9F9F9"/>
        </w:rPr>
        <w:t xml:space="preserve">, чтобы упростить процесс оценки состояния радиационной безопасности в своей непосредственной организации. </w:t>
      </w:r>
      <w:r w:rsidRPr="0046336D">
        <w:rPr>
          <w:szCs w:val="24"/>
        </w:rPr>
        <w:t>Набор контролируемых параметров выбирается исходя из характера деятельности, осуществляемой организацией.</w:t>
      </w:r>
    </w:p>
    <w:p w:rsidR="0046336D" w:rsidRPr="00170FD1" w:rsidRDefault="0046336D" w:rsidP="004A2366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нормативных документов по выдаче разрешений на </w:t>
      </w:r>
      <w:proofErr w:type="gram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>право ведения</w:t>
      </w:r>
      <w:proofErr w:type="gramEnd"/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работ в области использования атомной энергии. Анализ предоставления государственной услуги по выдаче разрешений за 9 месяцев 2017 года.</w:t>
      </w:r>
    </w:p>
    <w:p w:rsidR="00BA2EED" w:rsidRDefault="00BA2EED" w:rsidP="00BA2E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6336D" w:rsidRPr="00BA2EED" w:rsidRDefault="0046336D" w:rsidP="00BA2E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2E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Нормативные </w:t>
      </w:r>
      <w:proofErr w:type="gramStart"/>
      <w:r w:rsidRPr="00BA2EED">
        <w:rPr>
          <w:rFonts w:ascii="Times New Roman" w:hAnsi="Times New Roman" w:cs="Times New Roman"/>
          <w:b/>
          <w:bCs/>
          <w:i/>
          <w:sz w:val="24"/>
          <w:szCs w:val="24"/>
        </w:rPr>
        <w:t>документы</w:t>
      </w:r>
      <w:proofErr w:type="gramEnd"/>
      <w:r w:rsidRPr="00BA2E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регулирующие порядок выдачи разрешений</w:t>
      </w:r>
    </w:p>
    <w:p w:rsidR="0046336D" w:rsidRPr="00BA2EED" w:rsidRDefault="0046336D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ED">
        <w:rPr>
          <w:rFonts w:ascii="Times New Roman" w:hAnsi="Times New Roman" w:cs="Times New Roman"/>
          <w:bCs/>
          <w:sz w:val="24"/>
          <w:szCs w:val="24"/>
        </w:rPr>
        <w:t>1.</w:t>
      </w:r>
      <w:r w:rsidRPr="00BA2EED">
        <w:rPr>
          <w:rFonts w:ascii="Times New Roman" w:hAnsi="Times New Roman" w:cs="Times New Roman"/>
          <w:bCs/>
          <w:sz w:val="24"/>
          <w:szCs w:val="24"/>
          <w:u w:val="single"/>
        </w:rPr>
        <w:t>Федеральный закон от 21.11.1995 N 170-ФЗ</w:t>
      </w:r>
      <w:r w:rsidRPr="00BA2EED">
        <w:rPr>
          <w:rFonts w:ascii="Times New Roman" w:hAnsi="Times New Roman" w:cs="Times New Roman"/>
          <w:bCs/>
          <w:sz w:val="24"/>
          <w:szCs w:val="24"/>
        </w:rPr>
        <w:t xml:space="preserve"> "Об использовании атомной энергии" (статья 27).</w:t>
      </w:r>
    </w:p>
    <w:p w:rsidR="0046336D" w:rsidRPr="00BA2EED" w:rsidRDefault="00AF5C16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6336D" w:rsidRPr="00BA2EE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6336D" w:rsidRPr="00BA2EED">
        <w:rPr>
          <w:rFonts w:ascii="Times New Roman" w:hAnsi="Times New Roman" w:cs="Times New Roman"/>
          <w:bCs/>
          <w:sz w:val="24"/>
          <w:szCs w:val="24"/>
          <w:u w:val="single"/>
        </w:rPr>
        <w:t>Постановление Правительства РФ от  03.03.1997 года N 240</w:t>
      </w:r>
      <w:r w:rsidR="0046336D" w:rsidRPr="00BA2EED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перечня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</w:t>
      </w:r>
      <w:proofErr w:type="gramStart"/>
      <w:r w:rsidR="0046336D" w:rsidRPr="00BA2EED">
        <w:rPr>
          <w:rFonts w:ascii="Times New Roman" w:hAnsi="Times New Roman" w:cs="Times New Roman"/>
          <w:bCs/>
          <w:sz w:val="24"/>
          <w:szCs w:val="24"/>
        </w:rPr>
        <w:t>право ведения</w:t>
      </w:r>
      <w:proofErr w:type="gramEnd"/>
      <w:r w:rsidR="0046336D" w:rsidRPr="00BA2EED">
        <w:rPr>
          <w:rFonts w:ascii="Times New Roman" w:hAnsi="Times New Roman" w:cs="Times New Roman"/>
          <w:bCs/>
          <w:sz w:val="24"/>
          <w:szCs w:val="24"/>
        </w:rPr>
        <w:t xml:space="preserve"> работ в области использования атомной энергии»</w:t>
      </w:r>
    </w:p>
    <w:p w:rsidR="0046336D" w:rsidRPr="00BA2EED" w:rsidRDefault="00AF5C16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336D" w:rsidRPr="00BA2E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46336D" w:rsidRPr="00BA2EED">
        <w:rPr>
          <w:rFonts w:ascii="Times New Roman" w:hAnsi="Times New Roman" w:cs="Times New Roman"/>
          <w:bCs/>
          <w:sz w:val="24"/>
          <w:szCs w:val="24"/>
          <w:u w:val="single"/>
        </w:rPr>
        <w:t>Постановление Правительства РФ от 01.03.1997 N 233</w:t>
      </w:r>
      <w:r w:rsidR="0046336D" w:rsidRPr="00BA2EED">
        <w:rPr>
          <w:rFonts w:ascii="Times New Roman" w:hAnsi="Times New Roman" w:cs="Times New Roman"/>
          <w:bCs/>
          <w:sz w:val="24"/>
          <w:szCs w:val="24"/>
        </w:rPr>
        <w:t xml:space="preserve"> «О Перечне медицинских противопоказаний для работников объектов использования атомной энергии, перечне должностей работников объектов использования атомной энергии, на которые распространяются медицинские противопоказания, требованиях к проведению медицинских осмотров и психофизиологических обследований работников объектов использования атомной энергии». </w:t>
      </w:r>
    </w:p>
    <w:p w:rsidR="0046336D" w:rsidRPr="00BA2EED" w:rsidRDefault="0046336D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E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BA2EED">
        <w:rPr>
          <w:rFonts w:ascii="Times New Roman" w:hAnsi="Times New Roman" w:cs="Times New Roman"/>
          <w:bCs/>
          <w:sz w:val="24"/>
          <w:szCs w:val="24"/>
          <w:u w:val="single"/>
        </w:rPr>
        <w:t>Приказ Ростехнадзора от 21.12.2011 № 721</w:t>
      </w:r>
      <w:r w:rsidRPr="00BA2EED">
        <w:rPr>
          <w:rFonts w:ascii="Times New Roman" w:hAnsi="Times New Roman" w:cs="Times New Roman"/>
          <w:bCs/>
          <w:sz w:val="24"/>
          <w:szCs w:val="24"/>
        </w:rPr>
        <w:t xml:space="preserve"> «Об утверждении Административного регламента по предоставлению Федеральной службой по экологическому, технологическому и атомному надзору государственной услуги по выдаче разрешений на </w:t>
      </w:r>
      <w:proofErr w:type="gramStart"/>
      <w:r w:rsidRPr="00BA2EED">
        <w:rPr>
          <w:rFonts w:ascii="Times New Roman" w:hAnsi="Times New Roman" w:cs="Times New Roman"/>
          <w:bCs/>
          <w:sz w:val="24"/>
          <w:szCs w:val="24"/>
        </w:rPr>
        <w:t>право ведения</w:t>
      </w:r>
      <w:proofErr w:type="gramEnd"/>
      <w:r w:rsidRPr="00BA2EED">
        <w:rPr>
          <w:rFonts w:ascii="Times New Roman" w:hAnsi="Times New Roman" w:cs="Times New Roman"/>
          <w:bCs/>
          <w:sz w:val="24"/>
          <w:szCs w:val="24"/>
        </w:rPr>
        <w:t xml:space="preserve"> работ в области использования атомной энергии работникам объектов использования атомной энергии» </w:t>
      </w:r>
    </w:p>
    <w:p w:rsidR="0046336D" w:rsidRPr="00BA2EED" w:rsidRDefault="0046336D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ED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BA2EED">
        <w:rPr>
          <w:rFonts w:ascii="Times New Roman" w:hAnsi="Times New Roman" w:cs="Times New Roman"/>
          <w:bCs/>
          <w:sz w:val="24"/>
          <w:szCs w:val="24"/>
          <w:u w:val="single"/>
        </w:rPr>
        <w:t>Приказ министерства здравоохранения Российской Федерации от  9 апреля 1997 года N 105</w:t>
      </w:r>
      <w:r w:rsidRPr="00BA2EED">
        <w:rPr>
          <w:rFonts w:ascii="Times New Roman" w:hAnsi="Times New Roman" w:cs="Times New Roman"/>
          <w:bCs/>
          <w:sz w:val="24"/>
          <w:szCs w:val="24"/>
        </w:rPr>
        <w:t xml:space="preserve"> «О порядке проведения медосмотров и психофизиологических обследований работников объектов использования атомной энергии»</w:t>
      </w:r>
    </w:p>
    <w:p w:rsidR="0046336D" w:rsidRPr="00BA2EED" w:rsidRDefault="0046336D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ED">
        <w:rPr>
          <w:rFonts w:ascii="Times New Roman" w:hAnsi="Times New Roman" w:cs="Times New Roman"/>
          <w:bCs/>
          <w:sz w:val="24"/>
          <w:szCs w:val="24"/>
        </w:rPr>
        <w:t>6.</w:t>
      </w:r>
      <w:r w:rsidRPr="00BA2EE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Федеральный закон от 08.03.2011 N 35-ФЗ</w:t>
      </w:r>
      <w:r w:rsidRPr="00BA2EED">
        <w:rPr>
          <w:rFonts w:ascii="Times New Roman" w:hAnsi="Times New Roman" w:cs="Times New Roman"/>
          <w:bCs/>
          <w:sz w:val="24"/>
          <w:szCs w:val="24"/>
        </w:rPr>
        <w:t xml:space="preserve"> "Устав о дисциплине работников организаций, эксплуатирующих особо </w:t>
      </w:r>
      <w:proofErr w:type="spellStart"/>
      <w:r w:rsidRPr="00BA2EED">
        <w:rPr>
          <w:rFonts w:ascii="Times New Roman" w:hAnsi="Times New Roman" w:cs="Times New Roman"/>
          <w:bCs/>
          <w:sz w:val="24"/>
          <w:szCs w:val="24"/>
        </w:rPr>
        <w:t>радиационно</w:t>
      </w:r>
      <w:proofErr w:type="spellEnd"/>
      <w:r w:rsidRPr="00BA2EED">
        <w:rPr>
          <w:rFonts w:ascii="Times New Roman" w:hAnsi="Times New Roman" w:cs="Times New Roman"/>
          <w:bCs/>
          <w:sz w:val="24"/>
          <w:szCs w:val="24"/>
        </w:rPr>
        <w:t xml:space="preserve"> опасные и </w:t>
      </w:r>
      <w:proofErr w:type="spellStart"/>
      <w:r w:rsidRPr="00BA2EED">
        <w:rPr>
          <w:rFonts w:ascii="Times New Roman" w:hAnsi="Times New Roman" w:cs="Times New Roman"/>
          <w:bCs/>
          <w:sz w:val="24"/>
          <w:szCs w:val="24"/>
        </w:rPr>
        <w:t>ядерно</w:t>
      </w:r>
      <w:proofErr w:type="spellEnd"/>
      <w:r w:rsidRPr="00BA2EED">
        <w:rPr>
          <w:rFonts w:ascii="Times New Roman" w:hAnsi="Times New Roman" w:cs="Times New Roman"/>
          <w:bCs/>
          <w:sz w:val="24"/>
          <w:szCs w:val="24"/>
        </w:rPr>
        <w:t xml:space="preserve"> опасные производства и объекты в области использования атомной энергии" </w:t>
      </w:r>
    </w:p>
    <w:p w:rsidR="00BA2EED" w:rsidRDefault="00BA2EED" w:rsidP="00170F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6131" w:rsidRPr="00BA2EED" w:rsidRDefault="0046336D" w:rsidP="00BA2EE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2EED">
        <w:rPr>
          <w:rFonts w:ascii="Times New Roman" w:hAnsi="Times New Roman" w:cs="Times New Roman"/>
          <w:bCs/>
          <w:sz w:val="24"/>
          <w:szCs w:val="24"/>
          <w:u w:val="single"/>
        </w:rPr>
        <w:t>Федеральный закон от 21.11.1995 N 170-ФЗ</w:t>
      </w:r>
      <w:r w:rsidRPr="00BA2EED">
        <w:rPr>
          <w:rFonts w:ascii="Times New Roman" w:hAnsi="Times New Roman" w:cs="Times New Roman"/>
          <w:bCs/>
          <w:sz w:val="24"/>
          <w:szCs w:val="24"/>
        </w:rPr>
        <w:t xml:space="preserve"> "Об использовании атомной энергии"</w:t>
      </w:r>
    </w:p>
    <w:p w:rsidR="00170FD1" w:rsidRPr="00BA2EED" w:rsidRDefault="00170FD1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ED">
        <w:rPr>
          <w:rFonts w:ascii="Times New Roman" w:hAnsi="Times New Roman" w:cs="Times New Roman"/>
          <w:bCs/>
          <w:sz w:val="24"/>
          <w:szCs w:val="24"/>
        </w:rPr>
        <w:t>Статья 27.</w:t>
      </w:r>
      <w:r w:rsidRPr="00BA2EED">
        <w:rPr>
          <w:rFonts w:ascii="Times New Roman" w:hAnsi="Times New Roman" w:cs="Times New Roman"/>
          <w:sz w:val="24"/>
          <w:szCs w:val="24"/>
        </w:rPr>
        <w:t xml:space="preserve"> </w:t>
      </w:r>
      <w:r w:rsidRPr="00BA2EED">
        <w:rPr>
          <w:rFonts w:ascii="Times New Roman" w:hAnsi="Times New Roman" w:cs="Times New Roman"/>
          <w:bCs/>
          <w:sz w:val="24"/>
          <w:szCs w:val="24"/>
        </w:rPr>
        <w:t xml:space="preserve">Разрешения на </w:t>
      </w:r>
      <w:proofErr w:type="gramStart"/>
      <w:r w:rsidRPr="00BA2EED">
        <w:rPr>
          <w:rFonts w:ascii="Times New Roman" w:hAnsi="Times New Roman" w:cs="Times New Roman"/>
          <w:bCs/>
          <w:sz w:val="24"/>
          <w:szCs w:val="24"/>
        </w:rPr>
        <w:t>право ведения</w:t>
      </w:r>
      <w:proofErr w:type="gramEnd"/>
      <w:r w:rsidRPr="00BA2EED">
        <w:rPr>
          <w:rFonts w:ascii="Times New Roman" w:hAnsi="Times New Roman" w:cs="Times New Roman"/>
          <w:bCs/>
          <w:sz w:val="24"/>
          <w:szCs w:val="24"/>
        </w:rPr>
        <w:t xml:space="preserve"> работ в области использования атомной энергии, выдаваемые работникам объектов использования атомной энергии</w:t>
      </w:r>
    </w:p>
    <w:p w:rsidR="00170FD1" w:rsidRPr="00170FD1" w:rsidRDefault="00170FD1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Выполнение определенных видов деятельности</w:t>
      </w:r>
      <w:r w:rsidRPr="00170FD1">
        <w:rPr>
          <w:rFonts w:ascii="Times New Roman" w:hAnsi="Times New Roman" w:cs="Times New Roman"/>
          <w:sz w:val="24"/>
          <w:szCs w:val="24"/>
        </w:rPr>
        <w:t xml:space="preserve"> в области использования атомной энергии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осуществляется работниками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объектов использования атомной энергии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 наличии у них разрешений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, выдаваемых органами государственного регулирования безопасности</w:t>
      </w:r>
      <w:r w:rsidRPr="00170FD1">
        <w:rPr>
          <w:rFonts w:ascii="Times New Roman" w:hAnsi="Times New Roman" w:cs="Times New Roman"/>
          <w:sz w:val="24"/>
          <w:szCs w:val="24"/>
        </w:rPr>
        <w:t>.</w:t>
      </w:r>
    </w:p>
    <w:p w:rsidR="00170FD1" w:rsidRPr="00170FD1" w:rsidRDefault="00170FD1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специалистов </w:t>
      </w:r>
      <w:r w:rsidRPr="00170FD1">
        <w:rPr>
          <w:rFonts w:ascii="Times New Roman" w:hAnsi="Times New Roman" w:cs="Times New Roman"/>
          <w:sz w:val="24"/>
          <w:szCs w:val="24"/>
        </w:rPr>
        <w:t xml:space="preserve">из числа работников, которые в зависимости от выполняемой ими деятельности должны получать разрешения на </w:t>
      </w:r>
      <w:proofErr w:type="gramStart"/>
      <w:r w:rsidRPr="00170FD1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70FD1">
        <w:rPr>
          <w:rFonts w:ascii="Times New Roman" w:hAnsi="Times New Roman" w:cs="Times New Roman"/>
          <w:sz w:val="24"/>
          <w:szCs w:val="24"/>
        </w:rPr>
        <w:t xml:space="preserve"> работ в области использования атомной энергии, а также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предъявляемые к этим специалистам квалификационные требования определяются Правительством Российской Федерации</w:t>
      </w:r>
      <w:r w:rsidRPr="00170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FD1" w:rsidRPr="00170FD1" w:rsidRDefault="00170FD1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Одним из обязательных услов</w:t>
      </w:r>
      <w:r w:rsidRPr="00170FD1">
        <w:rPr>
          <w:rFonts w:ascii="Times New Roman" w:hAnsi="Times New Roman" w:cs="Times New Roman"/>
          <w:sz w:val="24"/>
          <w:szCs w:val="24"/>
        </w:rPr>
        <w:t xml:space="preserve">ий получения указанных разрешений является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отсутствие медицинских, в том числе психофизиологических, противопоказаний</w:t>
      </w:r>
      <w:r w:rsidRPr="00170FD1">
        <w:rPr>
          <w:rFonts w:ascii="Times New Roman" w:hAnsi="Times New Roman" w:cs="Times New Roman"/>
          <w:sz w:val="24"/>
          <w:szCs w:val="24"/>
        </w:rPr>
        <w:t>.</w:t>
      </w:r>
    </w:p>
    <w:p w:rsidR="00170FD1" w:rsidRPr="00170FD1" w:rsidRDefault="00170FD1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>Перечень медицинских противопоказаний и перечень должностей, на которые распространяются данные противопоказания, а также требования к проведению медицинских осмотров и психофизиологических обследований определяются уполномоченным Правительством Российской Федерации федеральным органом исполнительной власти</w:t>
      </w:r>
      <w:proofErr w:type="gramStart"/>
      <w:r w:rsidRPr="00170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0F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70F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0FD1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23.07.2008 N 160-ФЗ) </w:t>
      </w:r>
    </w:p>
    <w:p w:rsidR="00170FD1" w:rsidRPr="00170FD1" w:rsidRDefault="00170FD1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         Работник,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имеющий указанное разрешение</w:t>
      </w:r>
      <w:r w:rsidRPr="00170FD1">
        <w:rPr>
          <w:rFonts w:ascii="Times New Roman" w:hAnsi="Times New Roman" w:cs="Times New Roman"/>
          <w:sz w:val="24"/>
          <w:szCs w:val="24"/>
        </w:rPr>
        <w:t xml:space="preserve">,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несет в соответствии с законодательством Российской Федерации ответственность за нарушение, допущенное им при выполнении работ.</w:t>
      </w:r>
      <w:r w:rsidRPr="00170FD1">
        <w:rPr>
          <w:rFonts w:ascii="Times New Roman" w:hAnsi="Times New Roman" w:cs="Times New Roman"/>
          <w:sz w:val="24"/>
          <w:szCs w:val="24"/>
        </w:rPr>
        <w:t xml:space="preserve"> При нарушении условий указанного разрешения его действие может быть прекращено органом государственного регулирования безопасности, выдавшим это разрешение. </w:t>
      </w:r>
    </w:p>
    <w:p w:rsidR="00170FD1" w:rsidRPr="00BA2EED" w:rsidRDefault="00170FD1" w:rsidP="00BA2E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2EED">
        <w:rPr>
          <w:rFonts w:ascii="Times New Roman" w:hAnsi="Times New Roman" w:cs="Times New Roman"/>
          <w:b/>
          <w:bCs/>
          <w:i/>
          <w:sz w:val="24"/>
          <w:szCs w:val="24"/>
        </w:rPr>
        <w:t>Административный регламент</w:t>
      </w:r>
    </w:p>
    <w:p w:rsidR="00170FD1" w:rsidRPr="00170FD1" w:rsidRDefault="00AF5C16" w:rsidP="00170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="00170FD1"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7. Результатом предоставления государственной услуги является: </w:t>
      </w:r>
    </w:p>
    <w:p w:rsidR="00767F30" w:rsidRPr="00170FD1" w:rsidRDefault="00F16537" w:rsidP="00BA2EE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выдача</w:t>
      </w:r>
      <w:r w:rsidRPr="00170FD1">
        <w:rPr>
          <w:rFonts w:ascii="Times New Roman" w:hAnsi="Times New Roman" w:cs="Times New Roman"/>
          <w:sz w:val="24"/>
          <w:szCs w:val="24"/>
        </w:rPr>
        <w:t xml:space="preserve"> разрешения;</w:t>
      </w:r>
    </w:p>
    <w:p w:rsidR="00767F30" w:rsidRPr="00170FD1" w:rsidRDefault="00F16537" w:rsidP="00BA2EE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продление срока действия </w:t>
      </w:r>
      <w:r w:rsidRPr="00170FD1">
        <w:rPr>
          <w:rFonts w:ascii="Times New Roman" w:hAnsi="Times New Roman" w:cs="Times New Roman"/>
          <w:sz w:val="24"/>
          <w:szCs w:val="24"/>
        </w:rPr>
        <w:t>выданного разрешения;</w:t>
      </w:r>
    </w:p>
    <w:p w:rsidR="00767F30" w:rsidRPr="00170FD1" w:rsidRDefault="00F16537" w:rsidP="00BA2EE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возобновление действия </w:t>
      </w:r>
      <w:r w:rsidRPr="00170FD1">
        <w:rPr>
          <w:rFonts w:ascii="Times New Roman" w:hAnsi="Times New Roman" w:cs="Times New Roman"/>
          <w:sz w:val="24"/>
          <w:szCs w:val="24"/>
        </w:rPr>
        <w:t>выданного разрешения в случае его приостановления;</w:t>
      </w:r>
    </w:p>
    <w:p w:rsidR="00767F30" w:rsidRPr="00170FD1" w:rsidRDefault="00F16537" w:rsidP="00BA2EE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переоформление</w:t>
      </w:r>
      <w:r w:rsidRPr="00170FD1">
        <w:rPr>
          <w:rFonts w:ascii="Times New Roman" w:hAnsi="Times New Roman" w:cs="Times New Roman"/>
          <w:sz w:val="24"/>
          <w:szCs w:val="24"/>
        </w:rPr>
        <w:t xml:space="preserve"> выданного разрешения в случае переименования должности без изменения должностных обязанностей;</w:t>
      </w:r>
    </w:p>
    <w:p w:rsidR="00170FD1" w:rsidRPr="00BA2EED" w:rsidRDefault="00F16537" w:rsidP="00BA2EED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выдача дубликата </w:t>
      </w:r>
      <w:r w:rsidRPr="00170FD1">
        <w:rPr>
          <w:rFonts w:ascii="Times New Roman" w:hAnsi="Times New Roman" w:cs="Times New Roman"/>
          <w:sz w:val="24"/>
          <w:szCs w:val="24"/>
        </w:rPr>
        <w:t>в случае утраты выданного разрешения.</w:t>
      </w:r>
    </w:p>
    <w:p w:rsidR="00170FD1" w:rsidRPr="00170FD1" w:rsidRDefault="00AF5C16" w:rsidP="00BA2EED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="00170FD1" w:rsidRPr="00170FD1">
        <w:rPr>
          <w:rFonts w:ascii="Times New Roman" w:hAnsi="Times New Roman" w:cs="Times New Roman"/>
          <w:b/>
          <w:bCs/>
          <w:sz w:val="24"/>
          <w:szCs w:val="24"/>
        </w:rPr>
        <w:t>35.1. Разрешение Ростехнадзора выдается персоналу организации на виды деятельности:</w:t>
      </w:r>
      <w:r w:rsidR="00170FD1" w:rsidRPr="0017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F30" w:rsidRPr="00170FD1" w:rsidRDefault="00F16537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руководству при сооружении (строительстве), безопасной эксплуатации ОИАЭ, при обращении с ЯМ, РВ и РАО; </w:t>
      </w:r>
    </w:p>
    <w:p w:rsidR="00767F30" w:rsidRPr="00170FD1" w:rsidRDefault="00F16537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ведению технологического процесса; </w:t>
      </w:r>
    </w:p>
    <w:p w:rsidR="00767F30" w:rsidRPr="00170FD1" w:rsidRDefault="00F16537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ведомственному (производственному) контролю ядерной и радиационной безопасности при сооружении (строительстве), безопасной эксплуатации ОИАЭ, при обращении с ЯМ, РВ и РАО; </w:t>
      </w:r>
    </w:p>
    <w:p w:rsidR="00767F30" w:rsidRPr="00170FD1" w:rsidRDefault="00F16537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учету и контролю ЯМ, РВ и РАО; </w:t>
      </w:r>
    </w:p>
    <w:p w:rsidR="00767F30" w:rsidRPr="00170FD1" w:rsidRDefault="00F16537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физической защите ОИАЭ, ЯМ, РВ и РАО. </w:t>
      </w:r>
    </w:p>
    <w:p w:rsidR="00BA2EED" w:rsidRDefault="00BA2EED" w:rsidP="00BA2E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FD1" w:rsidRPr="00170FD1" w:rsidRDefault="00170FD1" w:rsidP="00BA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должностей работников, которые должны получать разрешения на право ведения работ в области использования атомной энергии на </w:t>
      </w:r>
      <w:proofErr w:type="gram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>конкретном</w:t>
      </w:r>
      <w:proofErr w:type="gramEnd"/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ОИАЭ</w:t>
      </w:r>
      <w:r w:rsidRPr="00170FD1">
        <w:rPr>
          <w:rFonts w:ascii="Times New Roman" w:hAnsi="Times New Roman" w:cs="Times New Roman"/>
          <w:sz w:val="24"/>
          <w:szCs w:val="24"/>
        </w:rPr>
        <w:t xml:space="preserve"> (далее – Перечни [1]).</w:t>
      </w:r>
    </w:p>
    <w:p w:rsidR="00170FD1" w:rsidRPr="00170FD1" w:rsidRDefault="00170FD1" w:rsidP="00AF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i/>
          <w:iCs/>
          <w:sz w:val="24"/>
          <w:szCs w:val="24"/>
        </w:rPr>
        <w:t xml:space="preserve">В комплекте документов Перечни, в большей части, не предоставляются, а  представляемые, должным образом не утверждены. </w:t>
      </w:r>
    </w:p>
    <w:p w:rsidR="00170FD1" w:rsidRPr="00170FD1" w:rsidRDefault="00170FD1" w:rsidP="00AF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  <w:r w:rsidRPr="00170FD1">
        <w:rPr>
          <w:rFonts w:ascii="Times New Roman" w:hAnsi="Times New Roman" w:cs="Times New Roman"/>
          <w:sz w:val="24"/>
          <w:szCs w:val="24"/>
        </w:rPr>
        <w:t xml:space="preserve"> (пункт 2), устанавливает, что</w:t>
      </w:r>
      <w:r w:rsidRPr="00170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заявителем на получение разрешения</w:t>
      </w:r>
      <w:r w:rsidRPr="00170FD1">
        <w:rPr>
          <w:rFonts w:ascii="Times New Roman" w:hAnsi="Times New Roman" w:cs="Times New Roman"/>
          <w:sz w:val="24"/>
          <w:szCs w:val="24"/>
        </w:rPr>
        <w:t xml:space="preserve"> </w:t>
      </w:r>
      <w:r w:rsidRPr="00170FD1">
        <w:rPr>
          <w:rFonts w:ascii="Times New Roman" w:hAnsi="Times New Roman" w:cs="Times New Roman"/>
          <w:i/>
          <w:iCs/>
          <w:sz w:val="24"/>
          <w:szCs w:val="24"/>
        </w:rPr>
        <w:t>являются</w:t>
      </w:r>
      <w:r w:rsidRPr="00170FD1">
        <w:rPr>
          <w:rFonts w:ascii="Times New Roman" w:hAnsi="Times New Roman" w:cs="Times New Roman"/>
          <w:sz w:val="24"/>
          <w:szCs w:val="24"/>
        </w:rPr>
        <w:t xml:space="preserve"> – «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работники ОИАЭ, перечень должностей которых утвержден</w:t>
      </w:r>
      <w:r w:rsidRPr="00170FD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Федерации».        </w:t>
      </w:r>
    </w:p>
    <w:p w:rsidR="00170FD1" w:rsidRPr="00170FD1" w:rsidRDefault="00170FD1" w:rsidP="00AF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F5C16">
        <w:rPr>
          <w:rFonts w:ascii="Times New Roman" w:hAnsi="Times New Roman" w:cs="Times New Roman"/>
          <w:i/>
          <w:sz w:val="18"/>
          <w:szCs w:val="18"/>
        </w:rPr>
        <w:t>[1] требование не распространяется на</w:t>
      </w:r>
      <w:r w:rsidRPr="00AF5C1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AF5C16">
        <w:rPr>
          <w:rFonts w:ascii="Times New Roman" w:hAnsi="Times New Roman" w:cs="Times New Roman"/>
          <w:i/>
          <w:sz w:val="18"/>
          <w:szCs w:val="18"/>
        </w:rPr>
        <w:t>организации осуществляющие деятельность по эксплуатации ЗРнИ  4-5 категории, которые самостоятельно утверждают Перечни</w:t>
      </w:r>
      <w:r w:rsidRPr="00170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EED" w:rsidRDefault="00170FD1" w:rsidP="00AF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Перечни</w:t>
      </w:r>
      <w:r w:rsidRPr="00170FD1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170FD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70FD1">
        <w:rPr>
          <w:rFonts w:ascii="Times New Roman" w:hAnsi="Times New Roman" w:cs="Times New Roman"/>
          <w:sz w:val="24"/>
          <w:szCs w:val="24"/>
        </w:rPr>
        <w:t xml:space="preserve"> с пунктом 2 постановления Правительства Российской Федерации от 13.03.1997 № 240 «Об утверждении перечня должностей…» должны разрабатываться и утверждаться федеральными органами исполнительной власти, органами исполнительной власти субъектов РФ и уполномоченным органом управления использованием атомной энергии, в ведении которых находятся ОИАЭ.</w:t>
      </w:r>
    </w:p>
    <w:p w:rsidR="00170FD1" w:rsidRPr="00170FD1" w:rsidRDefault="00170FD1" w:rsidP="00AF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До настоящего времени, за исключением объектов Госкорпорации «Росатом», вопрос разработки и утверждения Перечней находится в стадии решения. </w:t>
      </w:r>
    </w:p>
    <w:p w:rsidR="00BA2EED" w:rsidRDefault="00BA2EED" w:rsidP="00BA2E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FD1" w:rsidRPr="00170FD1" w:rsidRDefault="00170FD1" w:rsidP="00BA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="00BA2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ДОКУМЕНТОВ, НЕОБХОДИМЫХ ДЛЯ ПРЕДОСТАВЛЕНИЯ ГОСУДАРСТВЕННОЙ УСЛУГИ ПО ВЫДАЧЕ РАЗРЕШЕНИЙ НА </w:t>
      </w:r>
      <w:proofErr w:type="gram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>ПРАВО ВЕДЕНИЯ</w:t>
      </w:r>
      <w:proofErr w:type="gramEnd"/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РАБОТ В ОБЛАСТИ ИСПОЛЬЗОВАНИЯ АТОМНОЙ ЭНЕРГИИ</w:t>
      </w:r>
    </w:p>
    <w:p w:rsidR="00170FD1" w:rsidRPr="00170FD1" w:rsidRDefault="00170FD1" w:rsidP="00BA2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170FD1">
        <w:rPr>
          <w:rFonts w:ascii="Times New Roman" w:hAnsi="Times New Roman" w:cs="Times New Roman"/>
          <w:sz w:val="24"/>
          <w:szCs w:val="24"/>
        </w:rPr>
        <w:t xml:space="preserve"> Перечень документов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получения разрешения</w:t>
      </w:r>
    </w:p>
    <w:p w:rsidR="00170FD1" w:rsidRPr="00170FD1" w:rsidRDefault="00170FD1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FD1">
        <w:rPr>
          <w:rFonts w:ascii="Times New Roman" w:hAnsi="Times New Roman" w:cs="Times New Roman"/>
          <w:sz w:val="24"/>
          <w:szCs w:val="24"/>
        </w:rPr>
        <w:t xml:space="preserve">1)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заявление работника</w:t>
      </w:r>
      <w:r w:rsidRPr="00170FD1">
        <w:rPr>
          <w:rFonts w:ascii="Times New Roman" w:hAnsi="Times New Roman" w:cs="Times New Roman"/>
          <w:sz w:val="24"/>
          <w:szCs w:val="24"/>
        </w:rPr>
        <w:t xml:space="preserve"> эксплуатирующей организации, предприятия судостроительной промышленности, осуществляющего строительство и ремонт судов с ЯЭУ гражданского назначения, и предприятия, осуществляющего транспортировку ЯМ, РВ или изделий на их основе (далее - организация), о выдаче разрешения (в заявлении должны содержаться данные о заявителе на получение разрешения: занимаемая должность, сведения об образовании, данные о стаже и опыте работы, включая работу на предыдущих должностях, сведения</w:t>
      </w:r>
      <w:proofErr w:type="gramEnd"/>
      <w:r w:rsidRPr="00170FD1">
        <w:rPr>
          <w:rFonts w:ascii="Times New Roman" w:hAnsi="Times New Roman" w:cs="Times New Roman"/>
          <w:sz w:val="24"/>
          <w:szCs w:val="24"/>
        </w:rPr>
        <w:t xml:space="preserve"> об участии в ликвидации аварий, инцидентов, нештатных ситуаций, информация о наличии разрешений Ростехнадзора на </w:t>
      </w:r>
      <w:proofErr w:type="gramStart"/>
      <w:r w:rsidRPr="00170FD1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70FD1">
        <w:rPr>
          <w:rFonts w:ascii="Times New Roman" w:hAnsi="Times New Roman" w:cs="Times New Roman"/>
          <w:sz w:val="24"/>
          <w:szCs w:val="24"/>
        </w:rPr>
        <w:t xml:space="preserve"> работ в области использования атомной энергии, информация о подготовке на должность);</w:t>
      </w:r>
    </w:p>
    <w:p w:rsidR="00170FD1" w:rsidRPr="00170FD1" w:rsidRDefault="00170FD1" w:rsidP="00BA2E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заявление направляется с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сопроводительным письмом организации</w:t>
      </w:r>
      <w:r w:rsidRPr="00170FD1">
        <w:rPr>
          <w:rFonts w:ascii="Times New Roman" w:hAnsi="Times New Roman" w:cs="Times New Roman"/>
          <w:sz w:val="24"/>
          <w:szCs w:val="24"/>
        </w:rPr>
        <w:t>, в котором подтверждается соответствие заявителя квалификационным требованиям, предъявляемым к занимаемой (замещаемой) должности. Письмо подписывается руководителем организации или лицом, его замещающим (</w:t>
      </w:r>
      <w:proofErr w:type="gramStart"/>
      <w:r w:rsidRPr="00170FD1">
        <w:rPr>
          <w:rFonts w:ascii="Times New Roman" w:hAnsi="Times New Roman" w:cs="Times New Roman"/>
          <w:sz w:val="24"/>
          <w:szCs w:val="24"/>
        </w:rPr>
        <w:t xml:space="preserve">оформляется на бланке организации и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заверяется</w:t>
      </w:r>
      <w:proofErr w:type="gramEnd"/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печатью</w:t>
      </w:r>
      <w:r w:rsidRPr="00170FD1">
        <w:rPr>
          <w:rFonts w:ascii="Times New Roman" w:hAnsi="Times New Roman" w:cs="Times New Roman"/>
          <w:sz w:val="24"/>
          <w:szCs w:val="24"/>
        </w:rPr>
        <w:t>);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2EED" w:rsidRDefault="00170FD1" w:rsidP="00BA2E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сопроводительное письмо</w:t>
      </w:r>
      <w:r w:rsidRPr="00170FD1">
        <w:rPr>
          <w:rFonts w:ascii="Times New Roman" w:hAnsi="Times New Roman" w:cs="Times New Roman"/>
          <w:sz w:val="24"/>
          <w:szCs w:val="24"/>
        </w:rPr>
        <w:t xml:space="preserve"> о выдаче разрешения руководителю организации подписывается уполномоченным должностным лицом руководителя органа управления использованием атомной энергии, в ведении которого находится организация;</w:t>
      </w:r>
    </w:p>
    <w:p w:rsidR="00BA2EED" w:rsidRDefault="00170FD1" w:rsidP="00BA2E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lastRenderedPageBreak/>
        <w:t>при отсутствии органа управления использованием атомной энергии сопроводительное письмо на руководителя организации может быть подписано его заместителем, имеющим право подписи;</w:t>
      </w:r>
    </w:p>
    <w:p w:rsidR="00BA2EED" w:rsidRDefault="00BA2EED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D1" w:rsidRPr="00170FD1" w:rsidRDefault="00170FD1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FD1">
        <w:rPr>
          <w:rFonts w:ascii="Times New Roman" w:hAnsi="Times New Roman" w:cs="Times New Roman"/>
          <w:sz w:val="24"/>
          <w:szCs w:val="24"/>
        </w:rPr>
        <w:t xml:space="preserve">2)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оригинал справки из лаборатории психофизиологического обследования</w:t>
      </w:r>
      <w:r w:rsidRPr="00170FD1">
        <w:rPr>
          <w:rFonts w:ascii="Times New Roman" w:hAnsi="Times New Roman" w:cs="Times New Roman"/>
          <w:sz w:val="24"/>
          <w:szCs w:val="24"/>
        </w:rPr>
        <w:t xml:space="preserve"> в соответствии с пунктом 1 постановления Правительства Российской Федерации от 1 марта 1997 г. N 233 "О Перечне медицинских противопоказаний и Перечне должностей, на которые распространяются данные противопоказания, а также о Требованиях к проведению медицинских осмотров и психофизиологических обследований работников объектов использования атомной энергии";</w:t>
      </w:r>
      <w:proofErr w:type="gramEnd"/>
    </w:p>
    <w:p w:rsidR="00170FD1" w:rsidRPr="00170FD1" w:rsidRDefault="00170FD1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70FD1"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копия должностной инструкции</w:t>
      </w:r>
      <w:r w:rsidRPr="00170FD1">
        <w:rPr>
          <w:rFonts w:ascii="Times New Roman" w:hAnsi="Times New Roman" w:cs="Times New Roman"/>
          <w:sz w:val="24"/>
          <w:szCs w:val="24"/>
        </w:rPr>
        <w:t xml:space="preserve">, содержащая </w:t>
      </w:r>
      <w:r w:rsidRPr="00170FD1">
        <w:rPr>
          <w:rFonts w:ascii="Times New Roman" w:hAnsi="Times New Roman" w:cs="Times New Roman"/>
          <w:i/>
          <w:iCs/>
          <w:sz w:val="24"/>
          <w:szCs w:val="24"/>
        </w:rPr>
        <w:t>перечень норм и правил в области использования атомной энергии</w:t>
      </w:r>
      <w:r w:rsidRPr="00170FD1">
        <w:rPr>
          <w:rFonts w:ascii="Times New Roman" w:hAnsi="Times New Roman" w:cs="Times New Roman"/>
          <w:sz w:val="24"/>
          <w:szCs w:val="24"/>
        </w:rPr>
        <w:t>, требования которых распространяются на ведение работ по занимаемой (замещаемой) должности (для руководящего персонала допускается представлять положение или иной документ, содержащий сведения о должностных обязанностях по руководству работами с указанием основных функций и обязанностей в области использования атомной энергии, для директора - устав предприятия);</w:t>
      </w:r>
      <w:proofErr w:type="gramEnd"/>
    </w:p>
    <w:p w:rsidR="00170FD1" w:rsidRPr="00170FD1" w:rsidRDefault="00170FD1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4)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справка об аттестации заявителя на соответствие квалификационным требованиям, предъявляемым к занимаемой должности</w:t>
      </w:r>
      <w:r w:rsidRPr="00170FD1">
        <w:rPr>
          <w:rFonts w:ascii="Times New Roman" w:hAnsi="Times New Roman" w:cs="Times New Roman"/>
          <w:sz w:val="24"/>
          <w:szCs w:val="24"/>
        </w:rPr>
        <w:t xml:space="preserve">, с копией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документа</w:t>
      </w:r>
      <w:r w:rsidRPr="00170FD1">
        <w:rPr>
          <w:rFonts w:ascii="Times New Roman" w:hAnsi="Times New Roman" w:cs="Times New Roman"/>
          <w:sz w:val="24"/>
          <w:szCs w:val="24"/>
        </w:rPr>
        <w:t xml:space="preserve"> (давностью не более 5 лет),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подтверждающая прохождение работником курса обучения</w:t>
      </w:r>
      <w:r w:rsidRPr="00170FD1">
        <w:rPr>
          <w:rFonts w:ascii="Times New Roman" w:hAnsi="Times New Roman" w:cs="Times New Roman"/>
          <w:sz w:val="24"/>
          <w:szCs w:val="24"/>
        </w:rPr>
        <w:t xml:space="preserve"> по занимаемой должности или по профилю работ в области использования атомной энергии в аттестованном учебном учреждении;</w:t>
      </w:r>
    </w:p>
    <w:p w:rsidR="00170FD1" w:rsidRPr="00170FD1" w:rsidRDefault="00170FD1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5)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справка </w:t>
      </w:r>
      <w:r w:rsidRPr="00170FD1">
        <w:rPr>
          <w:rFonts w:ascii="Times New Roman" w:hAnsi="Times New Roman" w:cs="Times New Roman"/>
          <w:sz w:val="24"/>
          <w:szCs w:val="24"/>
          <w:u w:val="single"/>
        </w:rPr>
        <w:t xml:space="preserve">или копия </w:t>
      </w:r>
      <w:r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протокола о прохождении заявителем проверки практических навыков</w:t>
      </w:r>
      <w:r w:rsidRPr="00170FD1">
        <w:rPr>
          <w:rFonts w:ascii="Times New Roman" w:hAnsi="Times New Roman" w:cs="Times New Roman"/>
          <w:sz w:val="24"/>
          <w:szCs w:val="24"/>
        </w:rPr>
        <w:t xml:space="preserve"> (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для оперативного персонала</w:t>
      </w:r>
      <w:r w:rsidRPr="00170FD1">
        <w:rPr>
          <w:rFonts w:ascii="Times New Roman" w:hAnsi="Times New Roman" w:cs="Times New Roman"/>
          <w:sz w:val="24"/>
          <w:szCs w:val="24"/>
        </w:rPr>
        <w:t>).</w:t>
      </w:r>
    </w:p>
    <w:p w:rsidR="00170FD1" w:rsidRPr="00170FD1" w:rsidRDefault="00170FD1" w:rsidP="00BA2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Pr="00170FD1">
        <w:rPr>
          <w:rFonts w:ascii="Times New Roman" w:hAnsi="Times New Roman" w:cs="Times New Roman"/>
          <w:sz w:val="24"/>
          <w:szCs w:val="24"/>
        </w:rPr>
        <w:t xml:space="preserve"> Перечень документов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продления срока</w:t>
      </w:r>
      <w:r w:rsidRPr="00170FD1">
        <w:rPr>
          <w:rFonts w:ascii="Times New Roman" w:hAnsi="Times New Roman" w:cs="Times New Roman"/>
          <w:sz w:val="24"/>
          <w:szCs w:val="24"/>
        </w:rPr>
        <w:t xml:space="preserve"> действия разрешения</w:t>
      </w:r>
    </w:p>
    <w:p w:rsidR="00170FD1" w:rsidRPr="00170FD1" w:rsidRDefault="00170FD1" w:rsidP="00BA2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Pr="00170FD1">
        <w:rPr>
          <w:rFonts w:ascii="Times New Roman" w:hAnsi="Times New Roman" w:cs="Times New Roman"/>
          <w:sz w:val="24"/>
          <w:szCs w:val="24"/>
        </w:rPr>
        <w:t xml:space="preserve">. Перечень документов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возобновления</w:t>
      </w:r>
      <w:r w:rsidRPr="00170FD1">
        <w:rPr>
          <w:rFonts w:ascii="Times New Roman" w:hAnsi="Times New Roman" w:cs="Times New Roman"/>
          <w:sz w:val="24"/>
          <w:szCs w:val="24"/>
        </w:rPr>
        <w:t xml:space="preserve"> действия разрешения</w:t>
      </w:r>
    </w:p>
    <w:p w:rsidR="00170FD1" w:rsidRPr="00170FD1" w:rsidRDefault="00170FD1" w:rsidP="00BA2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  <w:r w:rsidRPr="00170FD1">
        <w:rPr>
          <w:rFonts w:ascii="Times New Roman" w:hAnsi="Times New Roman" w:cs="Times New Roman"/>
          <w:sz w:val="24"/>
          <w:szCs w:val="24"/>
        </w:rPr>
        <w:t xml:space="preserve"> Перечень документов </w:t>
      </w:r>
      <w:r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для переоформления </w:t>
      </w:r>
      <w:r w:rsidRPr="00170FD1">
        <w:rPr>
          <w:rFonts w:ascii="Times New Roman" w:hAnsi="Times New Roman" w:cs="Times New Roman"/>
          <w:sz w:val="24"/>
          <w:szCs w:val="24"/>
        </w:rPr>
        <w:t>разрешения</w:t>
      </w:r>
    </w:p>
    <w:p w:rsidR="00BA2EED" w:rsidRDefault="00BA2EED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D1" w:rsidRPr="00170FD1" w:rsidRDefault="00AF5C16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170FD1" w:rsidRPr="00170FD1">
        <w:rPr>
          <w:rFonts w:ascii="Times New Roman" w:hAnsi="Times New Roman" w:cs="Times New Roman"/>
          <w:sz w:val="24"/>
          <w:szCs w:val="24"/>
        </w:rPr>
        <w:t>12</w:t>
      </w:r>
      <w:r w:rsidR="00170FD1"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0FD1"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Основанием </w:t>
      </w:r>
      <w:r w:rsidR="00170FD1"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для отказа в </w:t>
      </w:r>
      <w:r w:rsidR="00170FD1"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приеме</w:t>
      </w:r>
      <w:r w:rsidR="00170FD1"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документов</w:t>
      </w:r>
      <w:r w:rsidR="00170FD1" w:rsidRPr="00170FD1">
        <w:rPr>
          <w:rFonts w:ascii="Times New Roman" w:hAnsi="Times New Roman" w:cs="Times New Roman"/>
          <w:sz w:val="24"/>
          <w:szCs w:val="24"/>
        </w:rPr>
        <w:t>, необходимых для предоставления государственной услуги, является: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нарушение заявителем требований</w:t>
      </w:r>
      <w:r w:rsidRPr="00170FD1">
        <w:rPr>
          <w:rFonts w:ascii="Times New Roman" w:hAnsi="Times New Roman" w:cs="Times New Roman"/>
          <w:sz w:val="24"/>
          <w:szCs w:val="24"/>
        </w:rPr>
        <w:t xml:space="preserve"> к комплекту документов,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предусмотренных приложением №3</w:t>
      </w:r>
      <w:r w:rsidRPr="00170FD1"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несоответствие</w:t>
      </w:r>
      <w:r w:rsidRPr="00170FD1">
        <w:rPr>
          <w:rFonts w:ascii="Times New Roman" w:hAnsi="Times New Roman" w:cs="Times New Roman"/>
          <w:sz w:val="24"/>
          <w:szCs w:val="24"/>
        </w:rPr>
        <w:t xml:space="preserve"> сведений о заявителе установленным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квалификационным требованиям</w:t>
      </w:r>
      <w:r w:rsidRPr="00170FD1">
        <w:rPr>
          <w:rFonts w:ascii="Times New Roman" w:hAnsi="Times New Roman" w:cs="Times New Roman"/>
          <w:sz w:val="24"/>
          <w:szCs w:val="24"/>
        </w:rPr>
        <w:t>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несоответствие заявленной деятельности</w:t>
      </w:r>
      <w:r w:rsidRPr="00170FD1">
        <w:rPr>
          <w:rFonts w:ascii="Times New Roman" w:hAnsi="Times New Roman" w:cs="Times New Roman"/>
          <w:sz w:val="24"/>
          <w:szCs w:val="24"/>
        </w:rPr>
        <w:t xml:space="preserve"> требованиям федеральных норм и правил по обеспечению ядерной и радиационной безопасности;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обнаружение</w:t>
      </w:r>
      <w:r w:rsidRPr="00170FD1">
        <w:rPr>
          <w:rFonts w:ascii="Times New Roman" w:hAnsi="Times New Roman" w:cs="Times New Roman"/>
          <w:sz w:val="24"/>
          <w:szCs w:val="24"/>
        </w:rPr>
        <w:t xml:space="preserve"> в обосновывающих документах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недостоверной информации;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нарушение</w:t>
      </w:r>
      <w:r w:rsidRPr="00170FD1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правил оформления документов</w:t>
      </w:r>
      <w:r w:rsidRPr="00170FD1">
        <w:rPr>
          <w:rFonts w:ascii="Times New Roman" w:hAnsi="Times New Roman" w:cs="Times New Roman"/>
          <w:sz w:val="24"/>
          <w:szCs w:val="24"/>
        </w:rPr>
        <w:t>.</w:t>
      </w:r>
    </w:p>
    <w:p w:rsidR="00BA2EED" w:rsidRDefault="00BA2EED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D1" w:rsidRPr="00170FD1" w:rsidRDefault="00AF5C16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170FD1" w:rsidRPr="00170FD1">
        <w:rPr>
          <w:rFonts w:ascii="Times New Roman" w:hAnsi="Times New Roman" w:cs="Times New Roman"/>
          <w:sz w:val="24"/>
          <w:szCs w:val="24"/>
        </w:rPr>
        <w:t xml:space="preserve">13. </w:t>
      </w:r>
      <w:r w:rsidR="00170FD1"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Основанием </w:t>
      </w:r>
      <w:r w:rsidR="00170FD1" w:rsidRPr="00170FD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 приостановления или отказа</w:t>
      </w:r>
      <w:r w:rsidR="00170FD1" w:rsidRPr="00170FD1">
        <w:rPr>
          <w:rFonts w:ascii="Times New Roman" w:hAnsi="Times New Roman" w:cs="Times New Roman"/>
          <w:sz w:val="24"/>
          <w:szCs w:val="24"/>
        </w:rPr>
        <w:t xml:space="preserve"> в предоставлении государственной услуги по выдаче разрешения </w:t>
      </w:r>
      <w:r w:rsidR="00170FD1" w:rsidRPr="00170FD1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после приема комплекта документов является: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     - 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неявка кандидата</w:t>
      </w:r>
      <w:r w:rsidRPr="00170FD1">
        <w:rPr>
          <w:rFonts w:ascii="Times New Roman" w:hAnsi="Times New Roman" w:cs="Times New Roman"/>
          <w:sz w:val="24"/>
          <w:szCs w:val="24"/>
        </w:rPr>
        <w:t xml:space="preserve">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на проверку</w:t>
      </w:r>
      <w:r w:rsidRPr="00170FD1">
        <w:rPr>
          <w:rFonts w:ascii="Times New Roman" w:hAnsi="Times New Roman" w:cs="Times New Roman"/>
          <w:sz w:val="24"/>
          <w:szCs w:val="24"/>
        </w:rPr>
        <w:t xml:space="preserve"> теоретических знаний или практических навыков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без уважительной причины</w:t>
      </w:r>
      <w:r w:rsidRPr="00170FD1">
        <w:rPr>
          <w:rFonts w:ascii="Times New Roman" w:hAnsi="Times New Roman" w:cs="Times New Roman"/>
          <w:sz w:val="24"/>
          <w:szCs w:val="24"/>
        </w:rPr>
        <w:t>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     - 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отрицательный результат проверки</w:t>
      </w:r>
      <w:r w:rsidRPr="00170FD1">
        <w:rPr>
          <w:rFonts w:ascii="Times New Roman" w:hAnsi="Times New Roman" w:cs="Times New Roman"/>
          <w:sz w:val="24"/>
          <w:szCs w:val="24"/>
        </w:rPr>
        <w:t xml:space="preserve"> теоретических знаний заявителя - для руководящего и оперативного персонала, персонала ведомственного (производственного) контроля;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     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отрицательный результат проверки практических навыков</w:t>
      </w:r>
      <w:r w:rsidRPr="00170FD1">
        <w:rPr>
          <w:rFonts w:ascii="Times New Roman" w:hAnsi="Times New Roman" w:cs="Times New Roman"/>
          <w:sz w:val="24"/>
          <w:szCs w:val="24"/>
        </w:rPr>
        <w:t xml:space="preserve"> - для оперативного персонала;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     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выявление нарушений условий действия разрешения</w:t>
      </w:r>
      <w:r w:rsidRPr="00170FD1">
        <w:rPr>
          <w:rFonts w:ascii="Times New Roman" w:hAnsi="Times New Roman" w:cs="Times New Roman"/>
          <w:sz w:val="24"/>
          <w:szCs w:val="24"/>
        </w:rPr>
        <w:t xml:space="preserve">, а также требований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федеральных норм и правил</w:t>
      </w:r>
      <w:r w:rsidRPr="00170FD1">
        <w:rPr>
          <w:rFonts w:ascii="Times New Roman" w:hAnsi="Times New Roman" w:cs="Times New Roman"/>
          <w:sz w:val="24"/>
          <w:szCs w:val="24"/>
        </w:rPr>
        <w:t xml:space="preserve"> в области использования атомной энергии.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2EED" w:rsidRDefault="00BA2EED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D1" w:rsidRPr="00170FD1" w:rsidRDefault="00AF5C16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170FD1" w:rsidRPr="00170FD1">
        <w:rPr>
          <w:rFonts w:ascii="Times New Roman" w:hAnsi="Times New Roman" w:cs="Times New Roman"/>
          <w:sz w:val="24"/>
          <w:szCs w:val="24"/>
        </w:rPr>
        <w:t xml:space="preserve">8. </w:t>
      </w:r>
      <w:r w:rsidR="00170FD1" w:rsidRPr="00170FD1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государственной услуги составляет: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по процедуре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выдачи разрешения - 60 рабочих дней </w:t>
      </w:r>
      <w:r w:rsidRPr="00170FD1">
        <w:rPr>
          <w:rFonts w:ascii="Times New Roman" w:hAnsi="Times New Roman" w:cs="Times New Roman"/>
          <w:sz w:val="24"/>
          <w:szCs w:val="24"/>
        </w:rPr>
        <w:t>(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84 </w:t>
      </w:r>
      <w:proofErr w:type="spell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>сут</w:t>
      </w:r>
      <w:proofErr w:type="spellEnd"/>
      <w:r w:rsidRPr="00170FD1">
        <w:rPr>
          <w:rFonts w:ascii="Times New Roman" w:hAnsi="Times New Roman" w:cs="Times New Roman"/>
          <w:sz w:val="24"/>
          <w:szCs w:val="24"/>
        </w:rPr>
        <w:t>.);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по процедуре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продления срока действия выданного разрешения - 40 рабочих дней </w:t>
      </w:r>
      <w:r w:rsidRPr="00170FD1">
        <w:rPr>
          <w:rFonts w:ascii="Times New Roman" w:hAnsi="Times New Roman" w:cs="Times New Roman"/>
          <w:sz w:val="24"/>
          <w:szCs w:val="24"/>
        </w:rPr>
        <w:t>(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56 </w:t>
      </w:r>
      <w:proofErr w:type="spell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>сут</w:t>
      </w:r>
      <w:proofErr w:type="spellEnd"/>
      <w:r w:rsidRPr="00170FD1">
        <w:rPr>
          <w:rFonts w:ascii="Times New Roman" w:hAnsi="Times New Roman" w:cs="Times New Roman"/>
          <w:sz w:val="24"/>
          <w:szCs w:val="24"/>
        </w:rPr>
        <w:t>.);</w:t>
      </w:r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по процедуре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возобновления действия</w:t>
      </w:r>
      <w:r w:rsidRPr="00170FD1">
        <w:rPr>
          <w:rFonts w:ascii="Times New Roman" w:hAnsi="Times New Roman" w:cs="Times New Roman"/>
          <w:sz w:val="24"/>
          <w:szCs w:val="24"/>
        </w:rPr>
        <w:t xml:space="preserve"> выданного разрешения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его приостановления - 40 рабочих дней </w:t>
      </w:r>
      <w:r w:rsidRPr="00170FD1">
        <w:rPr>
          <w:rFonts w:ascii="Times New Roman" w:hAnsi="Times New Roman" w:cs="Times New Roman"/>
          <w:sz w:val="24"/>
          <w:szCs w:val="24"/>
        </w:rPr>
        <w:t>(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56 </w:t>
      </w:r>
      <w:proofErr w:type="spell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>сут</w:t>
      </w:r>
      <w:proofErr w:type="spellEnd"/>
      <w:r w:rsidRPr="00170FD1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  <w:proofErr w:type="gramEnd"/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lastRenderedPageBreak/>
        <w:t xml:space="preserve">- по процедуре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переоформления</w:t>
      </w:r>
      <w:r w:rsidRPr="00170FD1">
        <w:rPr>
          <w:rFonts w:ascii="Times New Roman" w:hAnsi="Times New Roman" w:cs="Times New Roman"/>
          <w:sz w:val="24"/>
          <w:szCs w:val="24"/>
        </w:rPr>
        <w:t xml:space="preserve"> выданного разрешения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в случае переименования должности без изменения должностных обязанностей - 40 рабочих дней </w:t>
      </w:r>
      <w:r w:rsidRPr="00170FD1">
        <w:rPr>
          <w:rFonts w:ascii="Times New Roman" w:hAnsi="Times New Roman" w:cs="Times New Roman"/>
          <w:sz w:val="24"/>
          <w:szCs w:val="24"/>
        </w:rPr>
        <w:t>(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56 </w:t>
      </w:r>
      <w:proofErr w:type="spell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>сут</w:t>
      </w:r>
      <w:proofErr w:type="spellEnd"/>
      <w:r w:rsidRPr="00170FD1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;</w:t>
      </w:r>
      <w:proofErr w:type="gramEnd"/>
    </w:p>
    <w:p w:rsidR="00170FD1" w:rsidRPr="00170FD1" w:rsidRDefault="00170FD1" w:rsidP="00BA2EED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- по процедуре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выдачи дубликата в случае утраты выданного разрешения - 30 рабочих дней (42 </w:t>
      </w:r>
      <w:proofErr w:type="spell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>сут</w:t>
      </w:r>
      <w:proofErr w:type="spellEnd"/>
      <w:r w:rsidRPr="00170FD1">
        <w:rPr>
          <w:rFonts w:ascii="Times New Roman" w:hAnsi="Times New Roman" w:cs="Times New Roman"/>
          <w:sz w:val="24"/>
          <w:szCs w:val="24"/>
        </w:rPr>
        <w:t>.)</w:t>
      </w:r>
      <w:proofErr w:type="gramStart"/>
      <w:r w:rsidRPr="00170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FD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EED" w:rsidRDefault="00BA2EED" w:rsidP="00BA2E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FD1" w:rsidRPr="00170FD1" w:rsidRDefault="00170FD1" w:rsidP="00BA2E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b/>
          <w:bCs/>
          <w:sz w:val="24"/>
          <w:szCs w:val="24"/>
        </w:rPr>
        <w:t>2.Анализ предоставления государственной услуги по выдаче разрешений за 9 месяцев 2017 года.</w:t>
      </w:r>
    </w:p>
    <w:p w:rsidR="00170FD1" w:rsidRPr="00BA2EED" w:rsidRDefault="00170FD1" w:rsidP="00BA2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EED">
        <w:rPr>
          <w:rFonts w:ascii="Times New Roman" w:hAnsi="Times New Roman" w:cs="Times New Roman"/>
          <w:b/>
          <w:bCs/>
          <w:sz w:val="24"/>
          <w:szCs w:val="24"/>
        </w:rPr>
        <w:t>Количественные показатели документооборота за 9 месяцев 2017 года:</w:t>
      </w:r>
    </w:p>
    <w:p w:rsidR="00170FD1" w:rsidRPr="00170FD1" w:rsidRDefault="00170FD1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Количество работников организаций, на которых поданы заявления для получения разрешений на </w:t>
      </w:r>
      <w:proofErr w:type="gramStart"/>
      <w:r w:rsidRPr="00170FD1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170FD1">
        <w:rPr>
          <w:rFonts w:ascii="Times New Roman" w:hAnsi="Times New Roman" w:cs="Times New Roman"/>
          <w:sz w:val="24"/>
          <w:szCs w:val="24"/>
        </w:rPr>
        <w:t xml:space="preserve"> работ 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520</w:t>
      </w:r>
      <w:r w:rsidRPr="0017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D1" w:rsidRPr="00170FD1" w:rsidRDefault="00170FD1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Количество возвратов заявлений и комплектов документов для доработки –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97  (18.7%)</w:t>
      </w:r>
      <w:r w:rsidRPr="0017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FD1" w:rsidRDefault="00170FD1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FD1">
        <w:rPr>
          <w:rFonts w:ascii="Times New Roman" w:hAnsi="Times New Roman" w:cs="Times New Roman"/>
          <w:sz w:val="24"/>
          <w:szCs w:val="24"/>
        </w:rPr>
        <w:t xml:space="preserve">Количество работников организаций, получивших разрешения - </w:t>
      </w:r>
      <w:r w:rsidRPr="00170FD1">
        <w:rPr>
          <w:rFonts w:ascii="Times New Roman" w:hAnsi="Times New Roman" w:cs="Times New Roman"/>
          <w:b/>
          <w:bCs/>
          <w:sz w:val="24"/>
          <w:szCs w:val="24"/>
        </w:rPr>
        <w:t>366</w:t>
      </w:r>
      <w:r w:rsidRPr="0017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EED" w:rsidRPr="00170FD1" w:rsidRDefault="00BA2EED" w:rsidP="00BA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0"/>
        <w:gridCol w:w="2377"/>
        <w:gridCol w:w="897"/>
        <w:gridCol w:w="948"/>
        <w:gridCol w:w="6272"/>
      </w:tblGrid>
      <w:tr w:rsidR="00170FD1" w:rsidRPr="00170FD1" w:rsidTr="00AF5C16">
        <w:trPr>
          <w:trHeight w:val="827"/>
        </w:trPr>
        <w:tc>
          <w:tcPr>
            <w:tcW w:w="64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AD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№</w:t>
            </w:r>
          </w:p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0F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п</w:t>
            </w:r>
            <w:proofErr w:type="gramEnd"/>
            <w:r w:rsidRPr="00170F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/п 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AD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Документ согласно приложения №3 </w:t>
            </w:r>
            <w:proofErr w:type="gramStart"/>
            <w:r w:rsidRPr="00170F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к</w:t>
            </w:r>
            <w:proofErr w:type="gramEnd"/>
            <w:r w:rsidRPr="00170F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АР </w:t>
            </w:r>
          </w:p>
        </w:tc>
        <w:tc>
          <w:tcPr>
            <w:tcW w:w="184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AD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Количество нарушений АР </w:t>
            </w:r>
          </w:p>
        </w:tc>
        <w:tc>
          <w:tcPr>
            <w:tcW w:w="627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DAD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F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Содержание нарушений </w:t>
            </w:r>
          </w:p>
        </w:tc>
      </w:tr>
      <w:tr w:rsidR="00170FD1" w:rsidRPr="00170FD1" w:rsidTr="00AF5C16">
        <w:trPr>
          <w:trHeight w:val="42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9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ADAD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Шт. 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ADAD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6272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70FD1" w:rsidRPr="00170FD1" w:rsidTr="00AF5C16">
        <w:trPr>
          <w:trHeight w:val="893"/>
        </w:trPr>
        <w:tc>
          <w:tcPr>
            <w:tcW w:w="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3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Сопроводительное письмо организации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19,7 </w:t>
            </w:r>
          </w:p>
        </w:tc>
        <w:tc>
          <w:tcPr>
            <w:tcW w:w="62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в сопроводительном письме 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отсутствует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информация:</w:t>
            </w:r>
          </w:p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- о 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подтверждении соответствия заявителей квалификационным требованиям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, предъявляемым к занимаемой должности, </w:t>
            </w:r>
          </w:p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заверены</w:t>
            </w:r>
            <w:proofErr w:type="gramEnd"/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печатью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; </w:t>
            </w:r>
          </w:p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1) сопроводительное письмо ООО представлено с нарушением правил оформления документов (</w:t>
            </w:r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п.12 </w:t>
            </w:r>
            <w:proofErr w:type="spellStart"/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абз</w:t>
            </w:r>
            <w:proofErr w:type="spellEnd"/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. 6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и </w:t>
            </w:r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п.1 разд. 1 прил. № 3 </w:t>
            </w:r>
            <w:proofErr w:type="gramStart"/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АР);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0FD1" w:rsidRPr="00170FD1" w:rsidTr="00AF5C16">
        <w:trPr>
          <w:trHeight w:val="893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Заявление работника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11.8 </w:t>
            </w:r>
          </w:p>
        </w:tc>
        <w:tc>
          <w:tcPr>
            <w:tcW w:w="6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виды деятельности указанные в заявлениях (Ф</w:t>
            </w:r>
            <w:proofErr w:type="gramStart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,И</w:t>
            </w:r>
            <w:proofErr w:type="gramEnd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,О,.) не соответствуют видам деятельности указанным в перечне должностей работников ООО . (</w:t>
            </w:r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п.12 </w:t>
            </w:r>
            <w:proofErr w:type="spellStart"/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абз</w:t>
            </w:r>
            <w:proofErr w:type="spellEnd"/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. 5  Регламента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). </w:t>
            </w:r>
          </w:p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в представленных заявлениях отсутствует 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печат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ь организации (п.38 – Регламента). </w:t>
            </w:r>
          </w:p>
        </w:tc>
      </w:tr>
      <w:tr w:rsidR="00170FD1" w:rsidRPr="00170FD1" w:rsidTr="00AF5C16">
        <w:trPr>
          <w:trHeight w:val="893"/>
        </w:trPr>
        <w:tc>
          <w:tcPr>
            <w:tcW w:w="70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0FD1" w:rsidRPr="00170FD1" w:rsidRDefault="00170FD1" w:rsidP="00170FD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16" w:rsidRP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>Оригинал справки</w:t>
            </w:r>
          </w:p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из лаборатории </w:t>
            </w:r>
          </w:p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>психофизиологического</w:t>
            </w:r>
          </w:p>
          <w:p w:rsidR="00170FD1" w:rsidRPr="00170FD1" w:rsidRDefault="00170FD1" w:rsidP="00170FD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обследования</w:t>
            </w: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17.1 </w:t>
            </w:r>
          </w:p>
        </w:tc>
        <w:tc>
          <w:tcPr>
            <w:tcW w:w="62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- не представлены оригиналы справок</w:t>
            </w:r>
            <w:proofErr w:type="gramStart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а в копиях - заключение комиссии о наличии противопоказаний  к работе у всех заявителей (</w:t>
            </w:r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п. 2 разд. 1 прил. №3 АР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- в представленных  </w:t>
            </w:r>
            <w:proofErr w:type="gramStart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справках</w:t>
            </w:r>
            <w:proofErr w:type="gramEnd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, выданных </w:t>
            </w:r>
            <w:r w:rsidRPr="00170F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Медучреждением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не содержится информации о наличии, либо отсутствии психофизиологических противопоказаний у заявителей (</w:t>
            </w:r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п. 2 разд. 1 прил. №3 АР,  ст. 27 ФЗ от 21.11.1995  № 170-ФЗ, ПП РФ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«О перечне медицинских противопоказаний…»  от 01.03.1997 № 233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). </w:t>
            </w:r>
          </w:p>
          <w:p w:rsidR="00170FD1" w:rsidRPr="00170FD1" w:rsidRDefault="00170FD1" w:rsidP="00170FD1">
            <w:pPr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-  оригиналы медицинских справок – 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 заверены печатью  медицинского учреждения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, на части справок отсутствует заключение медицинской комиссии </w:t>
            </w:r>
          </w:p>
          <w:p w:rsidR="00170FD1" w:rsidRPr="00170FD1" w:rsidRDefault="00170FD1" w:rsidP="00170FD1">
            <w:pPr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-  оригиналы справок, выданных </w:t>
            </w:r>
            <w:r w:rsidRPr="00170FD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Медучреждением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 - не на бланках медицинского учреждения  </w:t>
            </w:r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(п.12 абз.6 Регламента);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-  справки не содержат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дату выдачи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0FD1" w:rsidRPr="00170FD1" w:rsidTr="00AF5C16">
        <w:trPr>
          <w:trHeight w:val="893"/>
        </w:trPr>
        <w:tc>
          <w:tcPr>
            <w:tcW w:w="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0FD1" w:rsidRPr="00170FD1" w:rsidRDefault="00170FD1" w:rsidP="00170FD1">
            <w:pPr>
              <w:spacing w:after="0"/>
              <w:ind w:left="-385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37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Копия </w:t>
            </w:r>
            <w:proofErr w:type="gramStart"/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>должностной</w:t>
            </w:r>
            <w:proofErr w:type="gramEnd"/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70FD1" w:rsidRPr="00170FD1" w:rsidRDefault="00170FD1" w:rsidP="00170FD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>инструкции (ДИ)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22.4 </w:t>
            </w:r>
          </w:p>
        </w:tc>
        <w:tc>
          <w:tcPr>
            <w:tcW w:w="62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overflowPunct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- не представлены ДИ, содержащие перечни ФНП в ОИАЭ, требования которых распространяются на ведение работ по занимаемой (замещаемой) должности (</w:t>
            </w:r>
            <w:r w:rsidRPr="00170FD1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>п. 3 разд. 1 прил. №3 АР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).</w:t>
            </w:r>
          </w:p>
          <w:p w:rsidR="000579F8" w:rsidRPr="000579F8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- представленные копии ДИ не заверены должным образом (п.12 </w:t>
            </w:r>
            <w:proofErr w:type="spellStart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абз</w:t>
            </w:r>
            <w:proofErr w:type="spellEnd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. 6 Регламента), </w:t>
            </w:r>
          </w:p>
          <w:p w:rsidR="000579F8" w:rsidRPr="000579F8" w:rsidRDefault="000579F8" w:rsidP="00170F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</w:pPr>
            <w:r w:rsidRPr="000579F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нет ознакомления работников  с ДИ</w:t>
            </w:r>
          </w:p>
        </w:tc>
      </w:tr>
      <w:tr w:rsidR="00170FD1" w:rsidRPr="00170FD1" w:rsidTr="00AF5C16">
        <w:trPr>
          <w:trHeight w:val="444"/>
        </w:trPr>
        <w:tc>
          <w:tcPr>
            <w:tcW w:w="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0FD1" w:rsidRPr="00170FD1" w:rsidRDefault="00170FD1" w:rsidP="00170FD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0FD1" w:rsidRPr="00170FD1" w:rsidRDefault="00170FD1" w:rsidP="00170FD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Справка об аттестации заявителя на соответствие квалификационным требованиям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6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- в протоколе заседания аттестационной комиссии отсутствует обязательный реквизит документа – 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дата.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- справки об аттестации заявителей и справки о прохождении проверки практических навыков   без обязательных реквизитов документа (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дата, заверение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70FD1" w:rsidRPr="00170FD1" w:rsidTr="00AF5C16">
        <w:trPr>
          <w:trHeight w:val="893"/>
        </w:trPr>
        <w:tc>
          <w:tcPr>
            <w:tcW w:w="70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0FD1" w:rsidRPr="00170FD1" w:rsidRDefault="00170FD1" w:rsidP="00170FD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16" w:rsidRPr="00AF5C16" w:rsidRDefault="00170FD1" w:rsidP="00170FD1">
            <w:pPr>
              <w:spacing w:after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 w:rsidRPr="00AF5C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Справка или копия </w:t>
            </w:r>
          </w:p>
          <w:p w:rsidR="00AF5C16" w:rsidRPr="00AF5C16" w:rsidRDefault="00170FD1" w:rsidP="00170FD1">
            <w:pPr>
              <w:spacing w:after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 w:rsidRPr="00AF5C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протокола  о </w:t>
            </w:r>
          </w:p>
          <w:p w:rsidR="00AF5C16" w:rsidRPr="00AF5C16" w:rsidRDefault="00170FD1" w:rsidP="00170FD1">
            <w:pPr>
              <w:spacing w:after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 w:rsidRPr="00AF5C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прохождении</w:t>
            </w:r>
            <w:proofErr w:type="gramEnd"/>
            <w:r w:rsidRPr="00AF5C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AF5C16" w:rsidRPr="00AF5C16" w:rsidRDefault="00170FD1" w:rsidP="00170FD1">
            <w:pPr>
              <w:spacing w:after="0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</w:pPr>
            <w:r w:rsidRPr="00AF5C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проверки </w:t>
            </w:r>
            <w:proofErr w:type="gramStart"/>
            <w:r w:rsidRPr="00AF5C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практических</w:t>
            </w:r>
            <w:proofErr w:type="gramEnd"/>
            <w:r w:rsidRPr="00AF5C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170FD1" w:rsidRPr="00170FD1" w:rsidRDefault="00170FD1" w:rsidP="00170FD1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AF5C16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навыков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62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6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-  справки о прохождении проверки практических навыков   без обязательных реквизитов документа (</w:t>
            </w: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дата, заверение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70FD1" w:rsidRPr="00170FD1" w:rsidTr="00AF5C16">
        <w:trPr>
          <w:trHeight w:val="444"/>
        </w:trPr>
        <w:tc>
          <w:tcPr>
            <w:tcW w:w="7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70FD1" w:rsidRPr="00170FD1" w:rsidRDefault="00170FD1" w:rsidP="00170FD1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3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Перечень  должностей </w:t>
            </w:r>
          </w:p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работников, которые </w:t>
            </w:r>
          </w:p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должны получать </w:t>
            </w:r>
          </w:p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>разрешения на право</w:t>
            </w:r>
          </w:p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ведения работ в </w:t>
            </w:r>
          </w:p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области использования </w:t>
            </w:r>
          </w:p>
          <w:p w:rsidR="00AF5C16" w:rsidRDefault="00170FD1" w:rsidP="00170FD1">
            <w:pPr>
              <w:spacing w:after="0"/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атомной энергии </w:t>
            </w:r>
          </w:p>
          <w:p w:rsidR="00170FD1" w:rsidRPr="00AF5C16" w:rsidRDefault="00170FD1" w:rsidP="00170FD1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F5C16">
              <w:rPr>
                <w:rFonts w:ascii="Arial" w:eastAsia="Calibri" w:hAnsi="Arial" w:cs="Arial"/>
                <w:color w:val="000000"/>
                <w:kern w:val="24"/>
                <w:sz w:val="18"/>
                <w:szCs w:val="18"/>
                <w:lang w:eastAsia="ru-RU"/>
              </w:rPr>
              <w:t>на конкретном объекте</w:t>
            </w:r>
          </w:p>
        </w:tc>
        <w:tc>
          <w:tcPr>
            <w:tcW w:w="8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17.1 </w:t>
            </w:r>
          </w:p>
        </w:tc>
        <w:tc>
          <w:tcPr>
            <w:tcW w:w="62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0FD1" w:rsidRPr="00170FD1" w:rsidRDefault="00170FD1" w:rsidP="00170FD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70FD1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Перечни</w:t>
            </w:r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170FD1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eastAsia="ru-RU"/>
              </w:rPr>
              <w:t xml:space="preserve"> с пунктом 2 постановления Правительства Российской Федерации от 13.03.1997 № 240 «Об утверждении перечня должностей…» должны разрабатываться и утверждаться федеральными органами исполнительной власти, органами исполнительной власти субъектов РФ и уполномоченным органом управления использованием атомной энергии, в ведении которых находятся ОИАЭ. </w:t>
            </w:r>
          </w:p>
        </w:tc>
      </w:tr>
    </w:tbl>
    <w:p w:rsidR="00BA2EED" w:rsidRDefault="00BA2EED" w:rsidP="00BA2E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0FD1" w:rsidRPr="00BA2EED" w:rsidRDefault="00170FD1" w:rsidP="00BA2E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EED">
        <w:rPr>
          <w:rFonts w:ascii="Times New Roman" w:hAnsi="Times New Roman" w:cs="Times New Roman"/>
          <w:b/>
          <w:bCs/>
          <w:sz w:val="24"/>
          <w:szCs w:val="24"/>
        </w:rPr>
        <w:t>Выводы</w:t>
      </w:r>
    </w:p>
    <w:p w:rsidR="00170FD1" w:rsidRPr="00BA2EED" w:rsidRDefault="00170FD1" w:rsidP="00B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BA2EED">
        <w:rPr>
          <w:rFonts w:ascii="Times New Roman" w:hAnsi="Times New Roman" w:cs="Times New Roman"/>
          <w:b/>
          <w:bCs/>
          <w:sz w:val="24"/>
          <w:szCs w:val="24"/>
        </w:rPr>
        <w:t xml:space="preserve">1.Северо - Европейский МТУ по надзору за ЯРБ Ростехнадзора предоставляет государственные услуги по выдаче разрешений на </w:t>
      </w:r>
      <w:proofErr w:type="gramStart"/>
      <w:r w:rsidRPr="00BA2EED">
        <w:rPr>
          <w:rFonts w:ascii="Times New Roman" w:hAnsi="Times New Roman" w:cs="Times New Roman"/>
          <w:b/>
          <w:bCs/>
          <w:sz w:val="24"/>
          <w:szCs w:val="24"/>
        </w:rPr>
        <w:t>право ведения</w:t>
      </w:r>
      <w:proofErr w:type="gramEnd"/>
      <w:r w:rsidRPr="00BA2EED">
        <w:rPr>
          <w:rFonts w:ascii="Times New Roman" w:hAnsi="Times New Roman" w:cs="Times New Roman"/>
          <w:b/>
          <w:bCs/>
          <w:sz w:val="24"/>
          <w:szCs w:val="24"/>
        </w:rPr>
        <w:t xml:space="preserve"> работ в области использования атомной энергии работникам объектов использования атомной энергии строго в соответствии с требованиями нормативных правовых актов Российской Федерации. </w:t>
      </w:r>
    </w:p>
    <w:p w:rsidR="00170FD1" w:rsidRPr="00BA2EED" w:rsidRDefault="00170FD1" w:rsidP="00B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BA2EED">
        <w:rPr>
          <w:rFonts w:ascii="Times New Roman" w:hAnsi="Times New Roman" w:cs="Times New Roman"/>
          <w:b/>
          <w:bCs/>
          <w:sz w:val="24"/>
          <w:szCs w:val="24"/>
        </w:rPr>
        <w:t>2. Резерв повышения эффективности при оказании государственной услуги в пунктуальном соблюдении требований Административного регламента при подготовке комплектов документов и тесном взаимодействии с отделами инспекций.</w:t>
      </w:r>
    </w:p>
    <w:p w:rsidR="00170FD1" w:rsidRPr="0046336D" w:rsidRDefault="00170FD1" w:rsidP="000D0C42">
      <w:pPr>
        <w:jc w:val="both"/>
      </w:pPr>
    </w:p>
    <w:sectPr w:rsidR="00170FD1" w:rsidRPr="0046336D" w:rsidSect="0074591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EE" w:rsidRDefault="00BC3FEE" w:rsidP="00754E12">
      <w:pPr>
        <w:spacing w:after="0" w:line="240" w:lineRule="auto"/>
      </w:pPr>
      <w:r>
        <w:separator/>
      </w:r>
    </w:p>
  </w:endnote>
  <w:endnote w:type="continuationSeparator" w:id="0">
    <w:p w:rsidR="00BC3FEE" w:rsidRDefault="00BC3FEE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EE" w:rsidRDefault="00BC3FEE" w:rsidP="00754E12">
      <w:pPr>
        <w:spacing w:after="0" w:line="240" w:lineRule="auto"/>
      </w:pPr>
      <w:r>
        <w:separator/>
      </w:r>
    </w:p>
  </w:footnote>
  <w:footnote w:type="continuationSeparator" w:id="0">
    <w:p w:rsidR="00BC3FEE" w:rsidRDefault="00BC3FEE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14"/>
  </w:num>
  <w:num w:numId="11">
    <w:abstractNumId w:val="13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241FA"/>
    <w:rsid w:val="00037DCE"/>
    <w:rsid w:val="000579F8"/>
    <w:rsid w:val="00057AB3"/>
    <w:rsid w:val="0007542B"/>
    <w:rsid w:val="00086210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F2B"/>
    <w:rsid w:val="00140B57"/>
    <w:rsid w:val="001416D4"/>
    <w:rsid w:val="00141CA9"/>
    <w:rsid w:val="0014474D"/>
    <w:rsid w:val="00170FD1"/>
    <w:rsid w:val="001A55E8"/>
    <w:rsid w:val="001B0C71"/>
    <w:rsid w:val="001C03BC"/>
    <w:rsid w:val="001C2FD4"/>
    <w:rsid w:val="001C6C8D"/>
    <w:rsid w:val="001D02A7"/>
    <w:rsid w:val="001D1A9C"/>
    <w:rsid w:val="001F0861"/>
    <w:rsid w:val="001F2233"/>
    <w:rsid w:val="00200E60"/>
    <w:rsid w:val="00260FA1"/>
    <w:rsid w:val="00296E28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536B8"/>
    <w:rsid w:val="0037074F"/>
    <w:rsid w:val="003721B2"/>
    <w:rsid w:val="003973BF"/>
    <w:rsid w:val="003C14B7"/>
    <w:rsid w:val="003D48EF"/>
    <w:rsid w:val="003E4AC9"/>
    <w:rsid w:val="003E615C"/>
    <w:rsid w:val="003F2339"/>
    <w:rsid w:val="003F37FD"/>
    <w:rsid w:val="004259CF"/>
    <w:rsid w:val="00426C2F"/>
    <w:rsid w:val="00432893"/>
    <w:rsid w:val="00450E94"/>
    <w:rsid w:val="004608D4"/>
    <w:rsid w:val="0046336D"/>
    <w:rsid w:val="0047245E"/>
    <w:rsid w:val="00473402"/>
    <w:rsid w:val="00490458"/>
    <w:rsid w:val="004A2366"/>
    <w:rsid w:val="004A41D9"/>
    <w:rsid w:val="004B2BBD"/>
    <w:rsid w:val="004C2274"/>
    <w:rsid w:val="004C641D"/>
    <w:rsid w:val="004F0953"/>
    <w:rsid w:val="00503081"/>
    <w:rsid w:val="00506B93"/>
    <w:rsid w:val="0052086C"/>
    <w:rsid w:val="00544783"/>
    <w:rsid w:val="0057458A"/>
    <w:rsid w:val="005A1A9E"/>
    <w:rsid w:val="005B005E"/>
    <w:rsid w:val="005D41EB"/>
    <w:rsid w:val="005D616B"/>
    <w:rsid w:val="005E267F"/>
    <w:rsid w:val="005E2A71"/>
    <w:rsid w:val="005F029B"/>
    <w:rsid w:val="00607242"/>
    <w:rsid w:val="006115AA"/>
    <w:rsid w:val="00622C02"/>
    <w:rsid w:val="00640E80"/>
    <w:rsid w:val="00647493"/>
    <w:rsid w:val="006871CA"/>
    <w:rsid w:val="006967F8"/>
    <w:rsid w:val="006F4F88"/>
    <w:rsid w:val="006F6AD6"/>
    <w:rsid w:val="007024D7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7F30"/>
    <w:rsid w:val="007B6760"/>
    <w:rsid w:val="007D22D0"/>
    <w:rsid w:val="007E168A"/>
    <w:rsid w:val="0080638C"/>
    <w:rsid w:val="00811E22"/>
    <w:rsid w:val="00836FCA"/>
    <w:rsid w:val="0085691D"/>
    <w:rsid w:val="00862488"/>
    <w:rsid w:val="008746C6"/>
    <w:rsid w:val="008940CD"/>
    <w:rsid w:val="008A21F4"/>
    <w:rsid w:val="008B02EB"/>
    <w:rsid w:val="008D68AE"/>
    <w:rsid w:val="008F7A49"/>
    <w:rsid w:val="00906A10"/>
    <w:rsid w:val="00924432"/>
    <w:rsid w:val="00926043"/>
    <w:rsid w:val="0093545E"/>
    <w:rsid w:val="00993DBB"/>
    <w:rsid w:val="0099542B"/>
    <w:rsid w:val="00997BC0"/>
    <w:rsid w:val="009B6321"/>
    <w:rsid w:val="009D5332"/>
    <w:rsid w:val="009D5983"/>
    <w:rsid w:val="009E7656"/>
    <w:rsid w:val="009F2035"/>
    <w:rsid w:val="009F7C6A"/>
    <w:rsid w:val="00A061DD"/>
    <w:rsid w:val="00A22FD9"/>
    <w:rsid w:val="00A73571"/>
    <w:rsid w:val="00A76DF9"/>
    <w:rsid w:val="00A817B7"/>
    <w:rsid w:val="00AA179E"/>
    <w:rsid w:val="00AB440B"/>
    <w:rsid w:val="00AB44F1"/>
    <w:rsid w:val="00AD04F6"/>
    <w:rsid w:val="00AD4500"/>
    <w:rsid w:val="00AF5C16"/>
    <w:rsid w:val="00B208FD"/>
    <w:rsid w:val="00B4394F"/>
    <w:rsid w:val="00B52536"/>
    <w:rsid w:val="00BA2EED"/>
    <w:rsid w:val="00BC2E19"/>
    <w:rsid w:val="00BC3FEE"/>
    <w:rsid w:val="00BE5226"/>
    <w:rsid w:val="00BE7A5A"/>
    <w:rsid w:val="00C01DA9"/>
    <w:rsid w:val="00C03580"/>
    <w:rsid w:val="00C33F65"/>
    <w:rsid w:val="00C56381"/>
    <w:rsid w:val="00C8128D"/>
    <w:rsid w:val="00C81E73"/>
    <w:rsid w:val="00C82A19"/>
    <w:rsid w:val="00C846E7"/>
    <w:rsid w:val="00D07CD1"/>
    <w:rsid w:val="00D42AB0"/>
    <w:rsid w:val="00D925C9"/>
    <w:rsid w:val="00DA0D12"/>
    <w:rsid w:val="00DA1BA4"/>
    <w:rsid w:val="00DB049F"/>
    <w:rsid w:val="00DD5E11"/>
    <w:rsid w:val="00E16F68"/>
    <w:rsid w:val="00E31E36"/>
    <w:rsid w:val="00E3686A"/>
    <w:rsid w:val="00E71C0E"/>
    <w:rsid w:val="00EE37FA"/>
    <w:rsid w:val="00EF729B"/>
    <w:rsid w:val="00F079A0"/>
    <w:rsid w:val="00F16537"/>
    <w:rsid w:val="00F63D7E"/>
    <w:rsid w:val="00F66742"/>
    <w:rsid w:val="00F8278B"/>
    <w:rsid w:val="00F9326D"/>
    <w:rsid w:val="00F94425"/>
    <w:rsid w:val="00FA1513"/>
    <w:rsid w:val="00FB2DF5"/>
    <w:rsid w:val="00FC67A4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uiPriority w:val="99"/>
    <w:semiHidden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0">
    <w:name w:val="FollowedHyperlink"/>
    <w:basedOn w:val="a0"/>
    <w:rsid w:val="007B6760"/>
    <w:rPr>
      <w:color w:val="800080"/>
      <w:u w:val="single"/>
    </w:rPr>
  </w:style>
  <w:style w:type="character" w:customStyle="1" w:styleId="af1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af2">
    <w:name w:val="Заголовок"/>
    <w:basedOn w:val="af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af2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 Indent"/>
    <w:basedOn w:val="a"/>
    <w:link w:val="ac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uiPriority w:val="99"/>
    <w:semiHidden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0">
    <w:name w:val="FollowedHyperlink"/>
    <w:basedOn w:val="a0"/>
    <w:rsid w:val="007B6760"/>
    <w:rPr>
      <w:color w:val="800080"/>
      <w:u w:val="single"/>
    </w:rPr>
  </w:style>
  <w:style w:type="character" w:customStyle="1" w:styleId="af1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af2">
    <w:name w:val="Заголовок"/>
    <w:basedOn w:val="af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af2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41623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560ECE59097E05CBA335F3EA6296D7A4B888A49E15966E0DACB781D6EF53DD37BAC0C0h5g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560ECE59097E05CBA335F3EA6296D7A4B888A49E15966E0DACB781D6EF53DD37BAC0C0h5g3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7429</Words>
  <Characters>42350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Лапыгина</dc:creator>
  <cp:lastModifiedBy>Коптевцова Ольга Сергеевна</cp:lastModifiedBy>
  <cp:revision>3</cp:revision>
  <cp:lastPrinted>2017-05-31T13:46:00Z</cp:lastPrinted>
  <dcterms:created xsi:type="dcterms:W3CDTF">2017-11-08T13:10:00Z</dcterms:created>
  <dcterms:modified xsi:type="dcterms:W3CDTF">2017-11-08T13:10:00Z</dcterms:modified>
</cp:coreProperties>
</file>